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48E44BB8" w:rsidP="48E44BB8" w:rsidRDefault="48E44BB8" w14:paraId="2EDDBF1B" w14:textId="119961B2">
      <w:pPr>
        <w:jc w:val="both"/>
        <w:rPr>
          <w:rFonts w:ascii="Tenorite Display" w:hAnsi="Tenorite Display" w:eastAsia="Tenorite Display" w:cs="Tenorite Display"/>
        </w:rPr>
      </w:pPr>
    </w:p>
    <w:p w:rsidRPr="00231BAB" w:rsidR="00083EA7" w:rsidP="48E44BB8" w:rsidRDefault="00083EA7" w14:paraId="6A595F07" w14:textId="43F7F1C2">
      <w:pPr>
        <w:jc w:val="both"/>
        <w:rPr>
          <w:rFonts w:ascii="Tenorite Display" w:hAnsi="Tenorite Display" w:eastAsia="Tenorite Display" w:cs="Tenorite Display"/>
        </w:rPr>
      </w:pPr>
      <w:r w:rsidRPr="48E44BB8" w:rsidR="00083EA7">
        <w:rPr>
          <w:rFonts w:ascii="Tenorite Display" w:hAnsi="Tenorite Display" w:eastAsia="Tenorite Display" w:cs="Tenorite Display"/>
        </w:rPr>
        <w:t xml:space="preserve">The regular meeting of the Oneonta Town Board was held on </w:t>
      </w:r>
      <w:r w:rsidRPr="48E44BB8" w:rsidR="69617E39">
        <w:rPr>
          <w:rFonts w:ascii="Tenorite Display" w:hAnsi="Tenorite Display" w:eastAsia="Tenorite Display" w:cs="Tenorite Display"/>
        </w:rPr>
        <w:t>July 12</w:t>
      </w:r>
      <w:r w:rsidRPr="48E44BB8" w:rsidR="00083EA7">
        <w:rPr>
          <w:rFonts w:ascii="Tenorite Display" w:hAnsi="Tenorite Display" w:eastAsia="Tenorite Display" w:cs="Tenorite Display"/>
        </w:rPr>
        <w:t xml:space="preserve">, </w:t>
      </w:r>
      <w:r w:rsidRPr="48E44BB8" w:rsidR="338241F9">
        <w:rPr>
          <w:rFonts w:ascii="Tenorite Display" w:hAnsi="Tenorite Display" w:eastAsia="Tenorite Display" w:cs="Tenorite Display"/>
        </w:rPr>
        <w:t>2023,</w:t>
      </w:r>
      <w:r w:rsidRPr="48E44BB8" w:rsidR="00083EA7">
        <w:rPr>
          <w:rFonts w:ascii="Tenorite Display" w:hAnsi="Tenorite Display" w:eastAsia="Tenorite Display" w:cs="Tenorite Display"/>
        </w:rPr>
        <w:t xml:space="preserve"> with the following members present:</w:t>
      </w:r>
    </w:p>
    <w:p w:rsidRPr="00231BAB" w:rsidR="00083EA7" w:rsidP="48E44BB8" w:rsidRDefault="00083EA7" w14:paraId="019F91D9" w14:textId="77777777">
      <w:pPr>
        <w:jc w:val="both"/>
        <w:rPr>
          <w:rFonts w:ascii="Tenorite Display" w:hAnsi="Tenorite Display" w:eastAsia="Tenorite Display" w:cs="Tenorite Display"/>
        </w:rPr>
      </w:pPr>
    </w:p>
    <w:p w:rsidRPr="00231BAB" w:rsidR="00083EA7" w:rsidP="48E44BB8" w:rsidRDefault="00083EA7" w14:paraId="737101C7" w14:textId="6A5D8E1B">
      <w:pPr>
        <w:pStyle w:val="Normal"/>
        <w:jc w:val="both"/>
        <w:rPr>
          <w:rFonts w:ascii="Tenorite Display" w:hAnsi="Tenorite Display" w:eastAsia="Tenorite Display" w:cs="Tenorite Display"/>
        </w:rPr>
      </w:pPr>
      <w:r w:rsidRPr="48E44BB8" w:rsidR="00083EA7">
        <w:rPr>
          <w:rFonts w:ascii="Tenorite Display" w:hAnsi="Tenorite Display" w:eastAsia="Tenorite Display" w:cs="Tenorite Display"/>
        </w:rPr>
        <w:t xml:space="preserve">Town Board </w:t>
      </w:r>
      <w:r w:rsidRPr="48E44BB8" w:rsidR="00083EA7">
        <w:rPr>
          <w:rFonts w:ascii="Tenorite Display" w:hAnsi="Tenorite Display" w:eastAsia="Tenorite Display" w:cs="Tenorite Display"/>
        </w:rPr>
        <w:t>Member:</w:t>
      </w:r>
      <w:r>
        <w:tab/>
      </w:r>
      <w:r w:rsidRPr="48E44BB8" w:rsidR="00083EA7">
        <w:rPr>
          <w:rFonts w:ascii="Tenorite Display" w:hAnsi="Tenorite Display" w:eastAsia="Tenorite Display" w:cs="Tenorite Display"/>
        </w:rPr>
        <w:t>Brett Holleran</w:t>
      </w:r>
    </w:p>
    <w:p w:rsidRPr="00231BAB" w:rsidR="00083EA7" w:rsidP="48E44BB8" w:rsidRDefault="00083EA7" w14:paraId="515E1379" w14:textId="78655066">
      <w:pPr>
        <w:pStyle w:val="Normal"/>
        <w:jc w:val="both"/>
        <w:rPr>
          <w:rFonts w:ascii="Tenorite Display" w:hAnsi="Tenorite Display" w:eastAsia="Tenorite Display" w:cs="Tenorite Display"/>
        </w:rPr>
      </w:pPr>
      <w:r w:rsidRPr="48E44BB8" w:rsidR="00083EA7">
        <w:rPr>
          <w:rFonts w:ascii="Tenorite Display" w:hAnsi="Tenorite Display" w:eastAsia="Tenorite Display" w:cs="Tenorite Display"/>
        </w:rPr>
        <w:t xml:space="preserve">Town Board </w:t>
      </w:r>
      <w:r w:rsidRPr="48E44BB8" w:rsidR="00083EA7">
        <w:rPr>
          <w:rFonts w:ascii="Tenorite Display" w:hAnsi="Tenorite Display" w:eastAsia="Tenorite Display" w:cs="Tenorite Display"/>
        </w:rPr>
        <w:t>Member:</w:t>
      </w:r>
      <w:r>
        <w:tab/>
      </w:r>
      <w:r w:rsidRPr="48E44BB8" w:rsidR="3F882ADF">
        <w:rPr>
          <w:rFonts w:ascii="Tenorite Display" w:hAnsi="Tenorite Display" w:eastAsia="Tenorite Display" w:cs="Tenorite Display"/>
        </w:rPr>
        <w:t xml:space="preserve">Kim Fierke </w:t>
      </w:r>
      <w:r w:rsidRPr="48E44BB8" w:rsidR="1392D6B8">
        <w:rPr>
          <w:rFonts w:ascii="Tenorite Display" w:hAnsi="Tenorite Display" w:eastAsia="Tenorite Display" w:cs="Tenorite Display"/>
        </w:rPr>
        <w:t xml:space="preserve"> </w:t>
      </w:r>
    </w:p>
    <w:p w:rsidRPr="00231BAB" w:rsidR="00083EA7" w:rsidP="48E44BB8" w:rsidRDefault="00083EA7" w14:paraId="211DDD41" w14:textId="3E838F0A">
      <w:pPr>
        <w:pStyle w:val="Normal"/>
        <w:jc w:val="both"/>
        <w:rPr>
          <w:rFonts w:ascii="Tenorite Display" w:hAnsi="Tenorite Display" w:eastAsia="Tenorite Display" w:cs="Tenorite Display"/>
        </w:rPr>
      </w:pPr>
      <w:r w:rsidRPr="48E44BB8" w:rsidR="00083EA7">
        <w:rPr>
          <w:rFonts w:ascii="Tenorite Display" w:hAnsi="Tenorite Display" w:eastAsia="Tenorite Display" w:cs="Tenorite Display"/>
        </w:rPr>
        <w:t xml:space="preserve">Town Board </w:t>
      </w:r>
      <w:r w:rsidRPr="48E44BB8" w:rsidR="00083EA7">
        <w:rPr>
          <w:rFonts w:ascii="Tenorite Display" w:hAnsi="Tenorite Display" w:eastAsia="Tenorite Display" w:cs="Tenorite Display"/>
        </w:rPr>
        <w:t>Member:</w:t>
      </w:r>
      <w:r>
        <w:tab/>
      </w:r>
      <w:r w:rsidRPr="48E44BB8" w:rsidR="6F377E47">
        <w:rPr>
          <w:rFonts w:ascii="Tenorite Display" w:hAnsi="Tenorite Display" w:eastAsia="Tenorite Display" w:cs="Tenorite Display"/>
        </w:rPr>
        <w:t xml:space="preserve">Skylar J. Thompson </w:t>
      </w:r>
    </w:p>
    <w:p w:rsidRPr="00231BAB" w:rsidR="00083EA7" w:rsidP="48E44BB8" w:rsidRDefault="00083EA7" w14:paraId="07EB834C" w14:textId="6B272178">
      <w:pPr>
        <w:pStyle w:val="Normal"/>
        <w:jc w:val="both"/>
        <w:rPr>
          <w:rFonts w:ascii="Tenorite Display" w:hAnsi="Tenorite Display" w:eastAsia="Tenorite Display" w:cs="Tenorite Display"/>
        </w:rPr>
      </w:pPr>
      <w:r w:rsidRPr="48E44BB8" w:rsidR="75243D30">
        <w:rPr>
          <w:rFonts w:ascii="Tenorite Display" w:hAnsi="Tenorite Display" w:eastAsia="Tenorite Display" w:cs="Tenorite Display"/>
        </w:rPr>
        <w:t xml:space="preserve">Town Board </w:t>
      </w:r>
      <w:r w:rsidRPr="48E44BB8" w:rsidR="75243D30">
        <w:rPr>
          <w:rFonts w:ascii="Tenorite Display" w:hAnsi="Tenorite Display" w:eastAsia="Tenorite Display" w:cs="Tenorite Display"/>
        </w:rPr>
        <w:t>Member:</w:t>
      </w:r>
      <w:r>
        <w:tab/>
      </w:r>
      <w:r w:rsidRPr="48E44BB8" w:rsidR="75243D30">
        <w:rPr>
          <w:rFonts w:ascii="Tenorite Display" w:hAnsi="Tenorite Display" w:eastAsia="Tenorite Display" w:cs="Tenorite Display"/>
        </w:rPr>
        <w:t>Patricia Riddell Kent</w:t>
      </w:r>
    </w:p>
    <w:p w:rsidRPr="00231BAB" w:rsidR="00083EA7" w:rsidP="48E44BB8" w:rsidRDefault="00083EA7" w14:paraId="11BDC75B" w14:textId="35C9D43B">
      <w:pPr>
        <w:pStyle w:val="Normal"/>
        <w:jc w:val="both"/>
        <w:rPr>
          <w:rFonts w:ascii="Tenorite Display" w:hAnsi="Tenorite Display" w:eastAsia="Tenorite Display" w:cs="Tenorite Display"/>
        </w:rPr>
      </w:pPr>
      <w:r w:rsidRPr="48E44BB8" w:rsidR="6AC3310B">
        <w:rPr>
          <w:rFonts w:ascii="Tenorite Display" w:hAnsi="Tenorite Display" w:eastAsia="Tenorite Display" w:cs="Tenorite Display"/>
        </w:rPr>
        <w:t xml:space="preserve">Supervisor: </w:t>
      </w:r>
      <w:r>
        <w:tab/>
      </w:r>
      <w:r>
        <w:tab/>
      </w:r>
      <w:r w:rsidRPr="48E44BB8" w:rsidR="6AC3310B">
        <w:rPr>
          <w:rFonts w:ascii="Tenorite Display" w:hAnsi="Tenorite Display" w:eastAsia="Tenorite Display" w:cs="Tenorite Display"/>
        </w:rPr>
        <w:t xml:space="preserve">Randal I. Mowers </w:t>
      </w:r>
      <w:r>
        <w:tab/>
      </w:r>
    </w:p>
    <w:p w:rsidRPr="00231BAB" w:rsidR="00083EA7" w:rsidP="48E44BB8" w:rsidRDefault="00083EA7" w14:paraId="38959F23" w14:textId="5699BD0A">
      <w:pPr>
        <w:jc w:val="both"/>
        <w:rPr>
          <w:rFonts w:ascii="Tenorite Display" w:hAnsi="Tenorite Display" w:eastAsia="Tenorite Display" w:cs="Tenorite Display"/>
        </w:rPr>
      </w:pPr>
      <w:r w:rsidRPr="48E44BB8" w:rsidR="00083EA7">
        <w:rPr>
          <w:rFonts w:ascii="Tenorite Display" w:hAnsi="Tenorite Display" w:eastAsia="Tenorite Display" w:cs="Tenorite Display"/>
        </w:rPr>
        <w:t>Town Clerk:</w:t>
      </w:r>
      <w:r>
        <w:tab/>
      </w:r>
      <w:r>
        <w:tab/>
      </w:r>
      <w:r w:rsidRPr="48E44BB8" w:rsidR="00083EA7">
        <w:rPr>
          <w:rFonts w:ascii="Tenorite Display" w:hAnsi="Tenorite Display" w:eastAsia="Tenorite Display" w:cs="Tenorite Display"/>
        </w:rPr>
        <w:t xml:space="preserve">Ryan F. Pereira </w:t>
      </w:r>
    </w:p>
    <w:p w:rsidRPr="00231BAB" w:rsidR="00083EA7" w:rsidP="48E44BB8" w:rsidRDefault="00083EA7" w14:paraId="5F06DA94" w14:textId="2063BCF1">
      <w:pPr>
        <w:jc w:val="both"/>
        <w:rPr>
          <w:rFonts w:ascii="Tenorite Display" w:hAnsi="Tenorite Display" w:eastAsia="Tenorite Display" w:cs="Tenorite Display"/>
        </w:rPr>
      </w:pPr>
      <w:r w:rsidRPr="48E44BB8" w:rsidR="00083EA7">
        <w:rPr>
          <w:rFonts w:ascii="Tenorite Display" w:hAnsi="Tenorite Display" w:eastAsia="Tenorite Display" w:cs="Tenorite Display"/>
        </w:rPr>
        <w:t>Town Attorney:</w:t>
      </w:r>
      <w:r>
        <w:tab/>
      </w:r>
      <w:r>
        <w:tab/>
      </w:r>
      <w:r w:rsidRPr="48E44BB8" w:rsidR="00083EA7">
        <w:rPr>
          <w:rFonts w:ascii="Tenorite Display" w:hAnsi="Tenorite Display" w:eastAsia="Tenorite Display" w:cs="Tenorite Display"/>
        </w:rPr>
        <w:t>Robert Panasci</w:t>
      </w:r>
      <w:r w:rsidRPr="48E44BB8" w:rsidR="00CD69D3">
        <w:rPr>
          <w:rFonts w:ascii="Tenorite Display" w:hAnsi="Tenorite Display" w:eastAsia="Tenorite Display" w:cs="Tenorite Display"/>
        </w:rPr>
        <w:t xml:space="preserve"> </w:t>
      </w:r>
      <w:r w:rsidRPr="48E44BB8" w:rsidR="318A2E82">
        <w:rPr>
          <w:rFonts w:ascii="Tenorite Display" w:hAnsi="Tenorite Display" w:eastAsia="Tenorite Display" w:cs="Tenorite Display"/>
        </w:rPr>
        <w:t>(phone-in)</w:t>
      </w:r>
    </w:p>
    <w:p w:rsidRPr="00231BAB" w:rsidR="00083EA7" w:rsidP="48E44BB8" w:rsidRDefault="00083EA7" w14:paraId="24FC49F1" w14:textId="77777777">
      <w:pPr>
        <w:jc w:val="both"/>
        <w:rPr>
          <w:rFonts w:ascii="Tenorite Display" w:hAnsi="Tenorite Display" w:eastAsia="Tenorite Display" w:cs="Tenorite Display"/>
        </w:rPr>
      </w:pPr>
    </w:p>
    <w:p w:rsidRPr="00231BAB" w:rsidR="00083EA7" w:rsidP="48E44BB8" w:rsidRDefault="00083EA7" w14:paraId="7DAD64C9" w14:textId="020D0B69">
      <w:pPr>
        <w:jc w:val="both"/>
        <w:rPr>
          <w:rFonts w:ascii="Tenorite Display" w:hAnsi="Tenorite Display" w:eastAsia="Tenorite Display" w:cs="Tenorite Display"/>
        </w:rPr>
      </w:pPr>
      <w:r w:rsidRPr="48E44BB8" w:rsidR="00083EA7">
        <w:rPr>
          <w:rFonts w:ascii="Tenorite Display" w:hAnsi="Tenorite Display" w:eastAsia="Tenorite Display" w:cs="Tenorite Display"/>
        </w:rPr>
        <w:t xml:space="preserve">Others present: James A. Hurtubise, Supt. of Highways; Michele Catan, County Rep.; </w:t>
      </w:r>
      <w:r w:rsidRPr="48E44BB8" w:rsidR="00083EA7">
        <w:rPr>
          <w:rFonts w:ascii="Tenorite Display" w:hAnsi="Tenorite Display" w:eastAsia="Tenorite Display" w:cs="Tenorite Display"/>
        </w:rPr>
        <w:t xml:space="preserve">Sharron Corrado; Gordon </w:t>
      </w:r>
      <w:r w:rsidRPr="48E44BB8" w:rsidR="00083EA7">
        <w:rPr>
          <w:rFonts w:ascii="Tenorite Display" w:hAnsi="Tenorite Display" w:eastAsia="Tenorite Display" w:cs="Tenorite Display"/>
        </w:rPr>
        <w:t>Huckins</w:t>
      </w:r>
      <w:r w:rsidRPr="48E44BB8" w:rsidR="00083EA7">
        <w:rPr>
          <w:rFonts w:ascii="Tenorite Display" w:hAnsi="Tenorite Display" w:eastAsia="Tenorite Display" w:cs="Tenorite Display"/>
        </w:rPr>
        <w:t xml:space="preserve">; </w:t>
      </w:r>
      <w:r w:rsidRPr="48E44BB8" w:rsidR="00083EA7">
        <w:rPr>
          <w:rFonts w:ascii="Tenorite Display" w:hAnsi="Tenorite Display" w:eastAsia="Tenorite Display" w:cs="Tenorite Display"/>
        </w:rPr>
        <w:t xml:space="preserve">Michael Schmitt; </w:t>
      </w:r>
      <w:r w:rsidRPr="48E44BB8" w:rsidR="00083EA7">
        <w:rPr>
          <w:rFonts w:ascii="Tenorite Display" w:hAnsi="Tenorite Display" w:eastAsia="Tenorite Display" w:cs="Tenorite Display"/>
        </w:rPr>
        <w:t xml:space="preserve">Denise Wist; </w:t>
      </w:r>
      <w:r w:rsidRPr="48E44BB8" w:rsidR="00083EA7">
        <w:rPr>
          <w:rFonts w:ascii="Tenorite Display" w:hAnsi="Tenorite Display" w:eastAsia="Tenorite Display" w:cs="Tenorite Display"/>
        </w:rPr>
        <w:t xml:space="preserve">Tom Armao; Richard Harlem; </w:t>
      </w:r>
      <w:r w:rsidRPr="48E44BB8" w:rsidR="00083EA7">
        <w:rPr>
          <w:rFonts w:ascii="Tenorite Display" w:hAnsi="Tenorite Display" w:eastAsia="Tenorite Display" w:cs="Tenorite Display"/>
        </w:rPr>
        <w:t>Tom Rowe; Jim Rowe</w:t>
      </w:r>
      <w:r w:rsidRPr="48E44BB8" w:rsidR="00083EA7">
        <w:rPr>
          <w:rFonts w:ascii="Tenorite Display" w:hAnsi="Tenorite Display" w:eastAsia="Tenorite Display" w:cs="Tenorite Display"/>
        </w:rPr>
        <w:t xml:space="preserve">; </w:t>
      </w:r>
      <w:r w:rsidRPr="48E44BB8" w:rsidR="00083EA7">
        <w:rPr>
          <w:rFonts w:ascii="Tenorite Display" w:hAnsi="Tenorite Display" w:eastAsia="Tenorite Display" w:cs="Tenorite Display"/>
        </w:rPr>
        <w:t xml:space="preserve">Ronald </w:t>
      </w:r>
      <w:r w:rsidRPr="48E44BB8" w:rsidR="00083EA7">
        <w:rPr>
          <w:rFonts w:ascii="Tenorite Display" w:hAnsi="Tenorite Display" w:eastAsia="Tenorite Display" w:cs="Tenorite Display"/>
        </w:rPr>
        <w:t>Bettiol</w:t>
      </w:r>
      <w:r w:rsidRPr="48E44BB8" w:rsidR="00083EA7">
        <w:rPr>
          <w:rFonts w:ascii="Tenorite Display" w:hAnsi="Tenorite Display" w:eastAsia="Tenorite Display" w:cs="Tenorite Display"/>
        </w:rPr>
        <w:t xml:space="preserve">; </w:t>
      </w:r>
      <w:r w:rsidRPr="48E44BB8" w:rsidR="00083EA7">
        <w:rPr>
          <w:rFonts w:ascii="Tenorite Display" w:hAnsi="Tenorite Display" w:eastAsia="Tenorite Display" w:cs="Tenorite Display"/>
        </w:rPr>
        <w:t xml:space="preserve">Andrea Lister; Steve Kent; Theresa </w:t>
      </w:r>
      <w:r w:rsidRPr="48E44BB8" w:rsidR="00083EA7">
        <w:rPr>
          <w:rFonts w:ascii="Tenorite Display" w:hAnsi="Tenorite Display" w:eastAsia="Tenorite Display" w:cs="Tenorite Display"/>
        </w:rPr>
        <w:t>Cyzeski</w:t>
      </w:r>
      <w:r w:rsidRPr="48E44BB8" w:rsidR="00083EA7">
        <w:rPr>
          <w:rFonts w:ascii="Tenorite Display" w:hAnsi="Tenorite Display" w:eastAsia="Tenorite Display" w:cs="Tenorite Display"/>
        </w:rPr>
        <w:t>.</w:t>
      </w:r>
    </w:p>
    <w:p w:rsidR="00906BD1" w:rsidP="48E44BB8" w:rsidRDefault="00906BD1" w14:paraId="6AD0534E" w14:textId="5A8B1804">
      <w:pPr>
        <w:spacing w:line="259" w:lineRule="auto"/>
        <w:jc w:val="both"/>
        <w:rPr>
          <w:rFonts w:ascii="Tenorite Display" w:hAnsi="Tenorite Display" w:eastAsia="Tenorite Display" w:cs="Tenorite Display"/>
          <w:color w:val="222222"/>
        </w:rPr>
      </w:pPr>
    </w:p>
    <w:p w:rsidR="00CD69D3" w:rsidP="48E44BB8" w:rsidRDefault="00CD69D3" w14:paraId="46A1FD06" w14:textId="079720A5">
      <w:pPr>
        <w:jc w:val="both"/>
        <w:rPr>
          <w:rFonts w:ascii="Tenorite Display" w:hAnsi="Tenorite Display" w:eastAsia="Tenorite Display" w:cs="Tenorite Display"/>
          <w:u w:val="single"/>
        </w:rPr>
      </w:pPr>
      <w:r w:rsidRPr="48E44BB8" w:rsidR="00CD69D3">
        <w:rPr>
          <w:rFonts w:ascii="Tenorite Display" w:hAnsi="Tenorite Display" w:eastAsia="Tenorite Display" w:cs="Tenorite Display"/>
          <w:u w:val="single"/>
        </w:rPr>
        <w:t>Petitioners “Privilege of the floor”</w:t>
      </w:r>
    </w:p>
    <w:p w:rsidR="002348E7" w:rsidP="48E44BB8" w:rsidRDefault="002348E7" w14:paraId="4BCC0BB2" w14:textId="02FAE22E">
      <w:pPr>
        <w:jc w:val="both"/>
        <w:rPr>
          <w:rFonts w:ascii="Tenorite Display" w:hAnsi="Tenorite Display" w:eastAsia="Tenorite Display" w:cs="Tenorite Display"/>
          <w:u w:val="single"/>
        </w:rPr>
      </w:pPr>
    </w:p>
    <w:p w:rsidR="002348E7" w:rsidP="48E44BB8" w:rsidRDefault="002348E7" w14:paraId="6DC3B64E" w14:textId="4654FF8C">
      <w:pPr>
        <w:jc w:val="both"/>
        <w:rPr>
          <w:rFonts w:ascii="Tenorite Display" w:hAnsi="Tenorite Display" w:eastAsia="Tenorite Display" w:cs="Tenorite Display"/>
          <w:u w:val="single"/>
        </w:rPr>
      </w:pPr>
      <w:r w:rsidRPr="48E44BB8" w:rsidR="002348E7">
        <w:rPr>
          <w:rFonts w:ascii="Tenorite Display" w:hAnsi="Tenorite Display" w:eastAsia="Tenorite Display" w:cs="Tenorite Display"/>
          <w:u w:val="single"/>
        </w:rPr>
        <w:t>Presentations</w:t>
      </w:r>
    </w:p>
    <w:p w:rsidR="48E44BB8" w:rsidP="48E44BB8" w:rsidRDefault="48E44BB8" w14:paraId="7BAB31D0" w14:textId="59091596">
      <w:pPr>
        <w:pStyle w:val="Normal"/>
        <w:jc w:val="both"/>
        <w:rPr>
          <w:rFonts w:ascii="Tenorite Display" w:hAnsi="Tenorite Display" w:eastAsia="Tenorite Display" w:cs="Tenorite Display"/>
          <w:u w:val="none"/>
        </w:rPr>
      </w:pPr>
    </w:p>
    <w:p w:rsidR="002348E7" w:rsidP="48E44BB8" w:rsidRDefault="002348E7" w14:paraId="45DC6D82" w14:textId="32E0892E">
      <w:pPr>
        <w:jc w:val="both"/>
        <w:rPr>
          <w:rFonts w:ascii="Tenorite Display" w:hAnsi="Tenorite Display" w:eastAsia="Tenorite Display" w:cs="Tenorite Display"/>
        </w:rPr>
      </w:pPr>
      <w:r w:rsidRPr="48E44BB8" w:rsidR="002348E7">
        <w:rPr>
          <w:rFonts w:ascii="Tenorite Display" w:hAnsi="Tenorite Display" w:eastAsia="Tenorite Display" w:cs="Tenorite Display"/>
        </w:rPr>
        <w:t xml:space="preserve">Jodie Serowski of Lamont Engineers was present to </w:t>
      </w:r>
      <w:r w:rsidRPr="48E44BB8" w:rsidR="43E720A4">
        <w:rPr>
          <w:rFonts w:ascii="Tenorite Display" w:hAnsi="Tenorite Display" w:eastAsia="Tenorite Display" w:cs="Tenorite Display"/>
        </w:rPr>
        <w:t>recap and</w:t>
      </w:r>
      <w:r w:rsidRPr="48E44BB8" w:rsidR="002348E7">
        <w:rPr>
          <w:rFonts w:ascii="Tenorite Display" w:hAnsi="Tenorite Display" w:eastAsia="Tenorite Display" w:cs="Tenorite Display"/>
        </w:rPr>
        <w:t xml:space="preserve"> answer any questions as the Southside Water Project</w:t>
      </w:r>
      <w:r w:rsidRPr="48E44BB8" w:rsidR="002348E7">
        <w:rPr>
          <w:rFonts w:ascii="Tenorite Display" w:hAnsi="Tenorite Display" w:eastAsia="Tenorite Display" w:cs="Tenorite Display"/>
        </w:rPr>
        <w:t xml:space="preserve"> </w:t>
      </w:r>
      <w:r w:rsidRPr="48E44BB8" w:rsidR="002348E7">
        <w:rPr>
          <w:rFonts w:ascii="Tenorite Display" w:hAnsi="Tenorite Display" w:eastAsia="Tenorite Display" w:cs="Tenorite Display"/>
        </w:rPr>
        <w:t xml:space="preserve">comes to completion. The Board thanked </w:t>
      </w:r>
      <w:r w:rsidRPr="48E44BB8" w:rsidR="7C8A5AD2">
        <w:rPr>
          <w:rFonts w:ascii="Tenorite Display" w:hAnsi="Tenorite Display" w:eastAsia="Tenorite Display" w:cs="Tenorite Display"/>
        </w:rPr>
        <w:t>Jodie</w:t>
      </w:r>
      <w:r w:rsidRPr="48E44BB8" w:rsidR="00B73DE6">
        <w:rPr>
          <w:rFonts w:ascii="Tenorite Display" w:hAnsi="Tenorite Display" w:eastAsia="Tenorite Display" w:cs="Tenorite Display"/>
        </w:rPr>
        <w:t xml:space="preserve"> and Michelle Catan</w:t>
      </w:r>
      <w:r w:rsidRPr="48E44BB8" w:rsidR="002348E7">
        <w:rPr>
          <w:rFonts w:ascii="Tenorite Display" w:hAnsi="Tenorite Display" w:eastAsia="Tenorite Display" w:cs="Tenorite Display"/>
        </w:rPr>
        <w:t xml:space="preserve"> for </w:t>
      </w:r>
      <w:r w:rsidRPr="48E44BB8" w:rsidR="007005AC">
        <w:rPr>
          <w:rFonts w:ascii="Tenorite Display" w:hAnsi="Tenorite Display" w:eastAsia="Tenorite Display" w:cs="Tenorite Display"/>
        </w:rPr>
        <w:t xml:space="preserve">seeing the project through, and </w:t>
      </w:r>
      <w:r w:rsidRPr="48E44BB8" w:rsidR="5DF3F44F">
        <w:rPr>
          <w:rFonts w:ascii="Tenorite Display" w:hAnsi="Tenorite Display" w:eastAsia="Tenorite Display" w:cs="Tenorite Display"/>
        </w:rPr>
        <w:t>their efforts</w:t>
      </w:r>
      <w:r w:rsidRPr="48E44BB8" w:rsidR="002348E7">
        <w:rPr>
          <w:rFonts w:ascii="Tenorite Display" w:hAnsi="Tenorite Display" w:eastAsia="Tenorite Display" w:cs="Tenorite Display"/>
        </w:rPr>
        <w:t xml:space="preserve"> </w:t>
      </w:r>
      <w:r w:rsidRPr="48E44BB8" w:rsidR="13DD645A">
        <w:rPr>
          <w:rFonts w:ascii="Tenorite Display" w:hAnsi="Tenorite Display" w:eastAsia="Tenorite Display" w:cs="Tenorite Display"/>
        </w:rPr>
        <w:t xml:space="preserve">to </w:t>
      </w:r>
      <w:r w:rsidRPr="48E44BB8" w:rsidR="56E3227D">
        <w:rPr>
          <w:rFonts w:ascii="Tenorite Display" w:hAnsi="Tenorite Display" w:eastAsia="Tenorite Display" w:cs="Tenorite Display"/>
        </w:rPr>
        <w:t xml:space="preserve">help </w:t>
      </w:r>
      <w:r w:rsidRPr="48E44BB8" w:rsidR="007005AC">
        <w:rPr>
          <w:rFonts w:ascii="Tenorite Display" w:hAnsi="Tenorite Display" w:eastAsia="Tenorite Display" w:cs="Tenorite Display"/>
        </w:rPr>
        <w:t xml:space="preserve">it come to fruition. Supervisor Mowers </w:t>
      </w:r>
      <w:r w:rsidRPr="48E44BB8" w:rsidR="286DF636">
        <w:rPr>
          <w:rFonts w:ascii="Tenorite Display" w:hAnsi="Tenorite Display" w:eastAsia="Tenorite Display" w:cs="Tenorite Display"/>
        </w:rPr>
        <w:t>endorsed</w:t>
      </w:r>
      <w:r w:rsidRPr="48E44BB8" w:rsidR="007005AC">
        <w:rPr>
          <w:rFonts w:ascii="Tenorite Display" w:hAnsi="Tenorite Display" w:eastAsia="Tenorite Display" w:cs="Tenorite Display"/>
        </w:rPr>
        <w:t xml:space="preserve"> th</w:t>
      </w:r>
      <w:r w:rsidRPr="48E44BB8" w:rsidR="7E86D954">
        <w:rPr>
          <w:rFonts w:ascii="Tenorite Display" w:hAnsi="Tenorite Display" w:eastAsia="Tenorite Display" w:cs="Tenorite Display"/>
        </w:rPr>
        <w:t>e following</w:t>
      </w:r>
      <w:r w:rsidRPr="48E44BB8" w:rsidR="007005AC">
        <w:rPr>
          <w:rFonts w:ascii="Tenorite Display" w:hAnsi="Tenorite Display" w:eastAsia="Tenorite Display" w:cs="Tenorite Display"/>
        </w:rPr>
        <w:t xml:space="preserve"> statement, “</w:t>
      </w:r>
      <w:r w:rsidRPr="48E44BB8" w:rsidR="007005AC">
        <w:rPr>
          <w:rFonts w:ascii="Tenorite Display" w:hAnsi="Tenorite Display" w:eastAsia="Tenorite Display" w:cs="Tenorite Display"/>
          <w:color w:val="000000" w:themeColor="text1" w:themeTint="FF" w:themeShade="FF"/>
        </w:rPr>
        <w:t xml:space="preserve">After 16 long years, the Town of Oneonta municipal services are celebrating a monumental achievement with the completion of the Southside Water project. This ambitious initiative aimed to revolutionize the water infrastructure of our town and enhance the quality of life for its residents and businesses. The project, which began in 2007, involved extensive </w:t>
      </w:r>
      <w:r w:rsidRPr="48E44BB8" w:rsidR="7377A1F4">
        <w:rPr>
          <w:rFonts w:ascii="Tenorite Display" w:hAnsi="Tenorite Display" w:eastAsia="Tenorite Display" w:cs="Tenorite Display"/>
          <w:color w:val="000000" w:themeColor="text1" w:themeTint="FF" w:themeShade="FF"/>
        </w:rPr>
        <w:t>planning and</w:t>
      </w:r>
      <w:r w:rsidRPr="48E44BB8" w:rsidR="007005AC">
        <w:rPr>
          <w:rFonts w:ascii="Tenorite Display" w:hAnsi="Tenorite Display" w:eastAsia="Tenorite Display" w:cs="Tenorite Display"/>
          <w:color w:val="000000" w:themeColor="text1" w:themeTint="FF" w:themeShade="FF"/>
        </w:rPr>
        <w:t xml:space="preserve"> construction, including the installation of </w:t>
      </w:r>
      <w:r w:rsidRPr="48E44BB8" w:rsidR="007005AC">
        <w:rPr>
          <w:rFonts w:ascii="Tenorite Display" w:hAnsi="Tenorite Display" w:eastAsia="Tenorite Display" w:cs="Tenorite Display"/>
          <w:color w:val="000000" w:themeColor="text1" w:themeTint="FF" w:themeShade="FF"/>
        </w:rPr>
        <w:t>state-of-the-art</w:t>
      </w:r>
      <w:r w:rsidRPr="48E44BB8" w:rsidR="007005AC">
        <w:rPr>
          <w:rFonts w:ascii="Tenorite Display" w:hAnsi="Tenorite Display" w:eastAsia="Tenorite Display" w:cs="Tenorite Display"/>
          <w:color w:val="000000" w:themeColor="text1" w:themeTint="FF" w:themeShade="FF"/>
        </w:rPr>
        <w:t xml:space="preserve"> water treatment plants, and the implementation of smart water management systems. The Southside Water project will ensure a more sustainable and reliable water supply, reducing water wastage and promoting conservation. It is expected to </w:t>
      </w:r>
      <w:r w:rsidRPr="48E44BB8" w:rsidR="007005AC">
        <w:rPr>
          <w:rFonts w:ascii="Tenorite Display" w:hAnsi="Tenorite Display" w:eastAsia="Tenorite Display" w:cs="Tenorite Display"/>
          <w:color w:val="000000" w:themeColor="text1" w:themeTint="FF" w:themeShade="FF"/>
        </w:rPr>
        <w:t>greatly improve</w:t>
      </w:r>
      <w:r w:rsidRPr="48E44BB8" w:rsidR="007005AC">
        <w:rPr>
          <w:rFonts w:ascii="Tenorite Display" w:hAnsi="Tenorite Display" w:eastAsia="Tenorite Display" w:cs="Tenorite Display"/>
          <w:color w:val="000000" w:themeColor="text1" w:themeTint="FF" w:themeShade="FF"/>
        </w:rPr>
        <w:t xml:space="preserve"> water quality, address water scarcity issues, and </w:t>
      </w:r>
      <w:r w:rsidRPr="48E44BB8" w:rsidR="007005AC">
        <w:rPr>
          <w:rFonts w:ascii="Tenorite Display" w:hAnsi="Tenorite Display" w:eastAsia="Tenorite Display" w:cs="Tenorite Display"/>
          <w:color w:val="000000" w:themeColor="text1" w:themeTint="FF" w:themeShade="FF"/>
        </w:rPr>
        <w:t>provide</w:t>
      </w:r>
      <w:r w:rsidRPr="48E44BB8" w:rsidR="007005AC">
        <w:rPr>
          <w:rFonts w:ascii="Tenorite Display" w:hAnsi="Tenorite Display" w:eastAsia="Tenorite Display" w:cs="Tenorite Display"/>
          <w:color w:val="000000" w:themeColor="text1" w:themeTint="FF" w:themeShade="FF"/>
        </w:rPr>
        <w:t xml:space="preserve"> a reliable source of clean water for generations to come. The successful completion of this project marks a significant milestone in the town's commitment to delivering essential services to the community.</w:t>
      </w:r>
      <w:r w:rsidRPr="48E44BB8" w:rsidR="007005AC">
        <w:rPr>
          <w:rFonts w:ascii="Tenorite Display" w:hAnsi="Tenorite Display" w:eastAsia="Tenorite Display" w:cs="Tenorite Display"/>
        </w:rPr>
        <w:t>”</w:t>
      </w:r>
    </w:p>
    <w:p w:rsidRPr="002348E7" w:rsidR="007005AC" w:rsidP="48E44BB8" w:rsidRDefault="007005AC" w14:paraId="519F18DE" w14:textId="77777777">
      <w:pPr>
        <w:jc w:val="both"/>
        <w:rPr>
          <w:rFonts w:ascii="Tenorite Display" w:hAnsi="Tenorite Display" w:eastAsia="Tenorite Display" w:cs="Tenorite Display"/>
        </w:rPr>
      </w:pPr>
    </w:p>
    <w:p w:rsidRPr="00CD69D3" w:rsidR="00CD69D3" w:rsidP="48E44BB8" w:rsidRDefault="00CD69D3" w14:paraId="4F74A0B3" w14:textId="38F4F622">
      <w:pPr>
        <w:jc w:val="both"/>
        <w:rPr>
          <w:rFonts w:ascii="Tenorite Display" w:hAnsi="Tenorite Display" w:eastAsia="Tenorite Display" w:cs="Tenorite Display"/>
          <w:color w:val="000000" w:themeColor="text1" w:themeTint="FF" w:themeShade="FF"/>
        </w:rPr>
      </w:pPr>
      <w:r w:rsidRPr="48E44BB8" w:rsidR="00CD69D3">
        <w:rPr>
          <w:rFonts w:ascii="Tenorite Display" w:hAnsi="Tenorite Display" w:eastAsia="Tenorite Display" w:cs="Tenorite Display"/>
          <w:color w:val="000000"/>
          <w:shd w:val="clear" w:color="auto" w:fill="FFFFFF"/>
        </w:rPr>
        <w:t>Anthony Marris-Swann, the planner from MVEDD…Mohawk Valley Economic Development District</w:t>
      </w:r>
      <w:r w:rsidRPr="48E44BB8" w:rsidR="003D0D53">
        <w:rPr>
          <w:rFonts w:ascii="Tenorite Display" w:hAnsi="Tenorite Display" w:eastAsia="Tenorite Display" w:cs="Tenorite Display"/>
          <w:color w:val="000000"/>
          <w:shd w:val="clear" w:color="auto" w:fill="FFFFFF"/>
        </w:rPr>
        <w:t xml:space="preserve">, returns to </w:t>
      </w:r>
      <w:r w:rsidRPr="48E44BB8" w:rsidR="002B4CA2">
        <w:rPr>
          <w:rFonts w:ascii="Tenorite Display" w:hAnsi="Tenorite Display" w:eastAsia="Tenorite Display" w:cs="Tenorite Display"/>
          <w:color w:val="000000"/>
          <w:shd w:val="clear" w:color="auto" w:fill="FFFFFF"/>
        </w:rPr>
        <w:t xml:space="preserve">present to the Board </w:t>
      </w:r>
      <w:r w:rsidRPr="48E44BB8" w:rsidR="002B4CA2">
        <w:rPr>
          <w:rFonts w:ascii="Tenorite Display" w:hAnsi="Tenorite Display" w:eastAsia="Tenorite Display" w:cs="Tenorite Display"/>
          <w:color w:val="000000"/>
          <w:shd w:val="clear" w:color="auto" w:fill="FFFFFF"/>
        </w:rPr>
        <w:t>regarding</w:t>
      </w:r>
      <w:r w:rsidRPr="48E44BB8" w:rsidR="002B4CA2">
        <w:rPr>
          <w:rFonts w:ascii="Tenorite Display" w:hAnsi="Tenorite Display" w:eastAsia="Tenorite Display" w:cs="Tenorite Display"/>
          <w:color w:val="000000"/>
          <w:shd w:val="clear" w:color="auto" w:fill="FFFFFF"/>
        </w:rPr>
        <w:t xml:space="preserve"> </w:t>
      </w:r>
      <w:r w:rsidRPr="48E44BB8" w:rsidR="1B8405F5">
        <w:rPr>
          <w:rFonts w:ascii="Tenorite Display" w:hAnsi="Tenorite Display" w:eastAsia="Tenorite Display" w:cs="Tenorite Display"/>
          <w:color w:val="000000"/>
          <w:shd w:val="clear" w:color="auto" w:fill="FFFFFF"/>
        </w:rPr>
        <w:t>work</w:t>
      </w:r>
      <w:r w:rsidRPr="48E44BB8" w:rsidR="035FB9E1">
        <w:rPr>
          <w:rFonts w:ascii="Tenorite Display" w:hAnsi="Tenorite Display" w:eastAsia="Tenorite Display" w:cs="Tenorite Display"/>
          <w:color w:val="000000"/>
          <w:shd w:val="clear" w:color="auto" w:fill="FFFFFF"/>
        </w:rPr>
        <w:t xml:space="preserve"> </w:t>
      </w:r>
      <w:r w:rsidRPr="48E44BB8" w:rsidR="035FB9E1">
        <w:rPr>
          <w:rFonts w:ascii="Tenorite Display" w:hAnsi="Tenorite Display" w:eastAsia="Tenorite Display" w:cs="Tenorite Display"/>
          <w:color w:val="000000"/>
          <w:shd w:val="clear" w:color="auto" w:fill="FFFFFF"/>
        </w:rPr>
        <w:t xml:space="preserve">towards a </w:t>
      </w:r>
      <w:r w:rsidRPr="48E44BB8" w:rsidR="002B4CA2">
        <w:rPr>
          <w:rFonts w:ascii="Tenorite Display" w:hAnsi="Tenorite Display" w:eastAsia="Tenorite Display" w:cs="Tenorite Display"/>
          <w:color w:val="000000"/>
          <w:shd w:val="clear" w:color="auto" w:fill="FFFFFF"/>
        </w:rPr>
        <w:t>Comprehensive Plan update.</w:t>
      </w:r>
      <w:r w:rsidRPr="48E44BB8" w:rsidR="00EF0C7C">
        <w:rPr>
          <w:rFonts w:ascii="Tenorite Display" w:hAnsi="Tenorite Display" w:eastAsia="Tenorite Display" w:cs="Tenorite Display"/>
          <w:color w:val="000000"/>
          <w:shd w:val="clear" w:color="auto" w:fill="FFFFFF"/>
        </w:rPr>
        <w:t xml:space="preserve"> Discussion </w:t>
      </w:r>
      <w:r w:rsidRPr="48E44BB8" w:rsidR="013D0EF2">
        <w:rPr>
          <w:rFonts w:ascii="Tenorite Display" w:hAnsi="Tenorite Display" w:eastAsia="Tenorite Display" w:cs="Tenorite Display"/>
          <w:color w:val="000000"/>
          <w:shd w:val="clear" w:color="auto" w:fill="FFFFFF"/>
        </w:rPr>
        <w:t xml:space="preserve">from </w:t>
      </w:r>
      <w:r w:rsidRPr="48E44BB8" w:rsidR="00EF0C7C">
        <w:rPr>
          <w:rFonts w:ascii="Tenorite Display" w:hAnsi="Tenorite Display" w:eastAsia="Tenorite Display" w:cs="Tenorite Display"/>
          <w:color w:val="000000"/>
          <w:shd w:val="clear" w:color="auto" w:fill="FFFFFF"/>
        </w:rPr>
        <w:t xml:space="preserve">audience </w:t>
      </w:r>
      <w:r w:rsidRPr="48E44BB8" w:rsidR="45AD7B5B">
        <w:rPr>
          <w:rFonts w:ascii="Tenorite Display" w:hAnsi="Tenorite Display" w:eastAsia="Tenorite Display" w:cs="Tenorite Display"/>
          <w:color w:val="000000"/>
          <w:shd w:val="clear" w:color="auto" w:fill="FFFFFF"/>
        </w:rPr>
        <w:t xml:space="preserve">and</w:t>
      </w:r>
      <w:r w:rsidRPr="48E44BB8" w:rsidR="00EF0C7C">
        <w:rPr>
          <w:rFonts w:ascii="Tenorite Display" w:hAnsi="Tenorite Display" w:eastAsia="Tenorite Display" w:cs="Tenorite Display"/>
          <w:color w:val="000000"/>
          <w:shd w:val="clear" w:color="auto" w:fill="FFFFFF"/>
        </w:rPr>
        <w:t xml:space="preserve"> Board members, </w:t>
      </w:r>
      <w:r w:rsidRPr="48E44BB8" w:rsidR="5A12CE18">
        <w:rPr>
          <w:rFonts w:ascii="Tenorite Display" w:hAnsi="Tenorite Display" w:eastAsia="Tenorite Display" w:cs="Tenorite Display"/>
          <w:color w:val="000000"/>
          <w:shd w:val="clear" w:color="auto" w:fill="FFFFFF"/>
        </w:rPr>
        <w:t xml:space="preserve">centered </w:t>
      </w:r>
      <w:r w:rsidRPr="48E44BB8" w:rsidR="19AEA047">
        <w:rPr>
          <w:rFonts w:ascii="Tenorite Display" w:hAnsi="Tenorite Display" w:eastAsia="Tenorite Display" w:cs="Tenorite Display"/>
          <w:color w:val="000000"/>
          <w:shd w:val="clear" w:color="auto" w:fill="FFFFFF"/>
        </w:rPr>
        <w:t xml:space="preserve">on </w:t>
      </w:r>
      <w:r w:rsidRPr="48E44BB8" w:rsidR="5A12CE18">
        <w:rPr>
          <w:rFonts w:ascii="Tenorite Display" w:hAnsi="Tenorite Display" w:eastAsia="Tenorite Display" w:cs="Tenorite Display"/>
          <w:color w:val="000000"/>
          <w:shd w:val="clear" w:color="auto" w:fill="FFFFFF"/>
        </w:rPr>
        <w:t xml:space="preserve">feasibility and experience </w:t>
      </w:r>
      <w:r w:rsidRPr="48E44BB8" w:rsidR="00EF0C7C">
        <w:rPr>
          <w:rFonts w:ascii="Tenorite Display" w:hAnsi="Tenorite Display" w:eastAsia="Tenorite Display" w:cs="Tenorite Display"/>
          <w:color w:val="000000"/>
          <w:shd w:val="clear" w:color="auto" w:fill="FFFFFF"/>
        </w:rPr>
        <w:t xml:space="preserve">to </w:t>
      </w:r>
      <w:r w:rsidRPr="48E44BB8" w:rsidR="00EF0C7C">
        <w:rPr>
          <w:rFonts w:ascii="Tenorite Display" w:hAnsi="Tenorite Display" w:eastAsia="Tenorite Display" w:cs="Tenorite Display"/>
          <w:color w:val="000000"/>
          <w:shd w:val="clear" w:color="auto" w:fill="FFFFFF"/>
        </w:rPr>
        <w:t>accomplish</w:t>
      </w:r>
      <w:r w:rsidRPr="48E44BB8" w:rsidR="00EF0C7C">
        <w:rPr>
          <w:rFonts w:ascii="Tenorite Display" w:hAnsi="Tenorite Display" w:eastAsia="Tenorite Display" w:cs="Tenorite Display"/>
          <w:color w:val="000000"/>
          <w:shd w:val="clear" w:color="auto" w:fill="FFFFFF"/>
        </w:rPr>
        <w:t xml:space="preserve"> the task</w:t>
      </w:r>
      <w:r w:rsidRPr="48E44BB8" w:rsidR="00F31B4C">
        <w:rPr>
          <w:rFonts w:ascii="Tenorite Display" w:hAnsi="Tenorite Display" w:eastAsia="Tenorite Display" w:cs="Tenorite Display"/>
          <w:color w:val="000000"/>
          <w:shd w:val="clear" w:color="auto" w:fill="FFFFFF"/>
        </w:rPr>
        <w:t>.</w:t>
      </w:r>
    </w:p>
    <w:p w:rsidRPr="00CD69D3" w:rsidR="00A0645C" w:rsidP="48E44BB8" w:rsidRDefault="00A0645C" w14:paraId="717A9AED" w14:textId="77777777">
      <w:pPr>
        <w:spacing w:line="259" w:lineRule="auto"/>
        <w:ind w:firstLine="720"/>
        <w:jc w:val="both"/>
        <w:rPr>
          <w:rFonts w:ascii="Tenorite Display" w:hAnsi="Tenorite Display" w:eastAsia="Tenorite Display" w:cs="Tenorite Display"/>
        </w:rPr>
      </w:pPr>
    </w:p>
    <w:p w:rsidRPr="00CD69D3" w:rsidR="00A0645C" w:rsidP="48E44BB8" w:rsidRDefault="00CD69D3" w14:paraId="18B80E24" w14:textId="7B900D5E">
      <w:pPr>
        <w:spacing w:line="259" w:lineRule="auto"/>
        <w:jc w:val="both"/>
        <w:rPr>
          <w:rFonts w:ascii="Tenorite Display" w:hAnsi="Tenorite Display" w:eastAsia="Tenorite Display" w:cs="Tenorite Display"/>
        </w:rPr>
      </w:pPr>
      <w:r w:rsidRPr="48E44BB8" w:rsidR="00CD69D3">
        <w:rPr>
          <w:rFonts w:ascii="Tenorite Display" w:hAnsi="Tenorite Display" w:eastAsia="Tenorite Display" w:cs="Tenorite Display"/>
        </w:rPr>
        <w:t>RESOLUTION 2023-0</w:t>
      </w:r>
      <w:r w:rsidRPr="48E44BB8" w:rsidR="00E41DD9">
        <w:rPr>
          <w:rFonts w:ascii="Tenorite Display" w:hAnsi="Tenorite Display" w:eastAsia="Tenorite Display" w:cs="Tenorite Display"/>
        </w:rPr>
        <w:t>62</w:t>
      </w:r>
      <w:r w:rsidRPr="48E44BB8" w:rsidR="00BF5D51">
        <w:rPr>
          <w:rFonts w:ascii="Tenorite Display" w:hAnsi="Tenorite Display" w:eastAsia="Tenorite Display" w:cs="Tenorite Display"/>
        </w:rPr>
        <w:t xml:space="preserve"> </w:t>
      </w:r>
      <w:r w:rsidRPr="48E44BB8" w:rsidR="183E3D4C">
        <w:rPr>
          <w:rFonts w:ascii="Tenorite Display" w:hAnsi="Tenorite Display" w:eastAsia="Tenorite Display" w:cs="Tenorite Display"/>
        </w:rPr>
        <w:t>(20:10)</w:t>
      </w:r>
      <w:r w:rsidRPr="48E44BB8" w:rsidR="00BF5D51">
        <w:rPr>
          <w:rFonts w:ascii="Tenorite Display" w:hAnsi="Tenorite Display" w:eastAsia="Tenorite Display" w:cs="Tenorite Display"/>
        </w:rPr>
        <w:t xml:space="preserve">   </w:t>
      </w:r>
      <w:r>
        <w:tab/>
      </w:r>
      <w:r w:rsidRPr="48E44BB8" w:rsidR="00BF5D51">
        <w:rPr>
          <w:rFonts w:ascii="Tenorite Display" w:hAnsi="Tenorite Display" w:eastAsia="Tenorite Display" w:cs="Tenorite Display"/>
        </w:rPr>
        <w:t xml:space="preserve">Motion made by </w:t>
      </w:r>
      <w:r w:rsidRPr="48E44BB8" w:rsidR="00E41DD9">
        <w:rPr>
          <w:rFonts w:ascii="Tenorite Display" w:hAnsi="Tenorite Display" w:eastAsia="Tenorite Display" w:cs="Tenorite Display"/>
        </w:rPr>
        <w:t>Thompson</w:t>
      </w:r>
      <w:r w:rsidRPr="48E44BB8" w:rsidR="00CD69D3">
        <w:rPr>
          <w:rFonts w:ascii="Tenorite Display" w:hAnsi="Tenorite Display" w:eastAsia="Tenorite Display" w:cs="Tenorite Display"/>
        </w:rPr>
        <w:t>,</w:t>
      </w:r>
      <w:r w:rsidRPr="48E44BB8" w:rsidR="00BF5D51">
        <w:rPr>
          <w:rFonts w:ascii="Tenorite Display" w:hAnsi="Tenorite Display" w:eastAsia="Tenorite Display" w:cs="Tenorite Display"/>
        </w:rPr>
        <w:t xml:space="preserve"> seconded by </w:t>
      </w:r>
      <w:r w:rsidRPr="48E44BB8" w:rsidR="00E41DD9">
        <w:rPr>
          <w:rFonts w:ascii="Tenorite Display" w:hAnsi="Tenorite Display" w:eastAsia="Tenorite Display" w:cs="Tenorite Display"/>
        </w:rPr>
        <w:t>Riddell</w:t>
      </w:r>
      <w:r w:rsidRPr="48E44BB8" w:rsidR="510C1F25">
        <w:rPr>
          <w:rFonts w:ascii="Tenorite Display" w:hAnsi="Tenorite Display" w:eastAsia="Tenorite Display" w:cs="Tenorite Display"/>
        </w:rPr>
        <w:t xml:space="preserve"> </w:t>
      </w:r>
      <w:r w:rsidRPr="48E44BB8" w:rsidR="00E41DD9">
        <w:rPr>
          <w:rFonts w:ascii="Tenorite Display" w:hAnsi="Tenorite Display" w:eastAsia="Tenorite Display" w:cs="Tenorite Display"/>
        </w:rPr>
        <w:t>Kent</w:t>
      </w:r>
      <w:r w:rsidRPr="48E44BB8" w:rsidR="00BF5D51">
        <w:rPr>
          <w:rFonts w:ascii="Tenorite Display" w:hAnsi="Tenorite Display" w:eastAsia="Tenorite Display" w:cs="Tenorite Display"/>
        </w:rPr>
        <w:t xml:space="preserve">; </w:t>
      </w:r>
    </w:p>
    <w:p w:rsidRPr="00CD69D3" w:rsidR="00A0645C" w:rsidP="48E44BB8" w:rsidRDefault="00CD69D3" w14:paraId="17503015" w14:textId="0647859E">
      <w:pPr>
        <w:pStyle w:val="Normal"/>
        <w:spacing w:line="259" w:lineRule="auto"/>
        <w:ind w:firstLine="720"/>
        <w:jc w:val="both"/>
        <w:rPr>
          <w:rFonts w:ascii="Tenorite Display" w:hAnsi="Tenorite Display" w:eastAsia="Tenorite Display" w:cs="Tenorite Display"/>
        </w:rPr>
      </w:pPr>
      <w:r w:rsidRPr="48E44BB8" w:rsidR="3BCD996A">
        <w:rPr>
          <w:rFonts w:ascii="Tenorite Display" w:hAnsi="Tenorite Display" w:eastAsia="Tenorite Display" w:cs="Tenorite Display"/>
        </w:rPr>
        <w:t>O</w:t>
      </w:r>
      <w:r w:rsidRPr="48E44BB8" w:rsidR="00E41DD9">
        <w:rPr>
          <w:rFonts w:ascii="Tenorite Display" w:hAnsi="Tenorite Display" w:eastAsia="Tenorite Display" w:cs="Tenorite Display"/>
        </w:rPr>
        <w:t>pen</w:t>
      </w:r>
      <w:r w:rsidRPr="48E44BB8" w:rsidR="00CD69D3">
        <w:rPr>
          <w:rFonts w:ascii="Tenorite Display" w:hAnsi="Tenorite Display" w:eastAsia="Tenorite Display" w:cs="Tenorite Display"/>
        </w:rPr>
        <w:t xml:space="preserve"> Public </w:t>
      </w:r>
      <w:bookmarkStart w:name="_GoBack" w:id="0"/>
      <w:bookmarkEnd w:id="0"/>
      <w:r w:rsidRPr="48E44BB8" w:rsidR="00CD69D3">
        <w:rPr>
          <w:rFonts w:ascii="Tenorite Display" w:hAnsi="Tenorite Display" w:eastAsia="Tenorite Display" w:cs="Tenorite Display"/>
        </w:rPr>
        <w:t xml:space="preserve">Hearing for the </w:t>
      </w:r>
      <w:r w:rsidRPr="48E44BB8" w:rsidR="00E41DD9">
        <w:rPr>
          <w:rFonts w:ascii="Tenorite Display" w:hAnsi="Tenorite Display" w:eastAsia="Tenorite Display" w:cs="Tenorite Display"/>
        </w:rPr>
        <w:t xml:space="preserve">purpose of public input on a proposed resolution to increase the </w:t>
      </w:r>
      <w:r w:rsidRPr="48E44BB8" w:rsidR="00E41DD9">
        <w:rPr>
          <w:rFonts w:ascii="Tenorite Display" w:hAnsi="Tenorite Display" w:eastAsia="Tenorite Display" w:cs="Tenorite Display"/>
        </w:rPr>
        <w:t>maximum</w:t>
      </w:r>
      <w:r w:rsidRPr="48E44BB8" w:rsidR="00E41DD9">
        <w:rPr>
          <w:rFonts w:ascii="Tenorite Display" w:hAnsi="Tenorite Display" w:eastAsia="Tenorite Display" w:cs="Tenorite Display"/>
        </w:rPr>
        <w:t xml:space="preserve"> </w:t>
      </w:r>
      <w:r w:rsidRPr="48E44BB8" w:rsidR="00E41DD9">
        <w:rPr>
          <w:rFonts w:ascii="Tenorite Display" w:hAnsi="Tenorite Display" w:eastAsia="Tenorite Display" w:cs="Tenorite Display"/>
        </w:rPr>
        <w:t xml:space="preserve">amount </w:t>
      </w:r>
      <w:r w:rsidRPr="48E44BB8" w:rsidR="00E41DD9">
        <w:rPr>
          <w:rFonts w:ascii="Tenorite Display" w:hAnsi="Tenorite Display" w:eastAsia="Tenorite Display" w:cs="Tenorite Display"/>
        </w:rPr>
        <w:t>expended</w:t>
      </w:r>
      <w:r w:rsidRPr="48E44BB8" w:rsidR="00E41DD9">
        <w:rPr>
          <w:rFonts w:ascii="Tenorite Display" w:hAnsi="Tenorite Display" w:eastAsia="Tenorite Display" w:cs="Tenorite Display"/>
        </w:rPr>
        <w:t xml:space="preserve"> for the construction, acquisition, operation, and maintenance of the T</w:t>
      </w:r>
      <w:r w:rsidRPr="48E44BB8" w:rsidR="002348E7">
        <w:rPr>
          <w:rFonts w:ascii="Tenorite Display" w:hAnsi="Tenorite Display" w:eastAsia="Tenorite Display" w:cs="Tenorite Display"/>
        </w:rPr>
        <w:t>own of</w:t>
      </w:r>
      <w:r w:rsidRPr="48E44BB8" w:rsidR="00E41DD9">
        <w:rPr>
          <w:rFonts w:ascii="Tenorite Display" w:hAnsi="Tenorite Display" w:eastAsia="Tenorite Display" w:cs="Tenorite Display"/>
        </w:rPr>
        <w:t xml:space="preserve"> Oneonta Water District No.5 &amp; No.6</w:t>
      </w:r>
      <w:r w:rsidRPr="48E44BB8" w:rsidR="00CF7BB3">
        <w:rPr>
          <w:rFonts w:ascii="Tenorite Display" w:hAnsi="Tenorite Display" w:eastAsia="Tenorite Display" w:cs="Tenorite Display"/>
        </w:rPr>
        <w:t>.</w:t>
      </w:r>
    </w:p>
    <w:p w:rsidR="48E44BB8" w:rsidP="48E44BB8" w:rsidRDefault="48E44BB8" w14:paraId="35E958FA" w14:textId="147E136A">
      <w:pPr>
        <w:pStyle w:val="NormalWeb"/>
        <w:spacing w:before="0" w:beforeAutospacing="off" w:after="0" w:afterAutospacing="off" w:line="240"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6C9DE282" w:rsidP="48E44BB8" w:rsidRDefault="6C9DE282" w14:paraId="3BEB645B" w14:textId="491F01A2">
      <w:pPr>
        <w:pStyle w:val="NormalWeb"/>
        <w:spacing w:before="0" w:beforeAutospacing="off" w:after="0" w:afterAutospacing="off" w:line="240"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The </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initial</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amount estimated to be </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expended</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at the time of the Order Establishing Water District No. 5 was $6,000,000, however, due to factors beyond the Town of Oneonta’s control, the </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maximum</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amount </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expended</w:t>
      </w:r>
      <w:r w:rsidRPr="48E44BB8" w:rsidR="6C9DE28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is proposed to increase to $7,000,000. </w:t>
      </w:r>
    </w:p>
    <w:p w:rsidR="48E44BB8" w:rsidP="48E44BB8" w:rsidRDefault="48E44BB8" w14:paraId="045E9349" w14:textId="62D7B261">
      <w:pPr>
        <w:pStyle w:val="NormalWeb"/>
        <w:spacing w:before="0" w:beforeAutospacing="off" w:after="0" w:afterAutospacing="off" w:line="240"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0971AEDF" w:rsidP="48E44BB8" w:rsidRDefault="0971AEDF" w14:paraId="2F4EC9FB" w14:textId="49534A40">
      <w:pPr>
        <w:pStyle w:val="NormalWeb"/>
        <w:spacing w:before="0" w:beforeAutospacing="off" w:after="0" w:afterAutospacing="off" w:line="240" w:lineRule="auto"/>
        <w:jc w:val="both"/>
        <w:rPr>
          <w:rFonts w:ascii="Tenorite Display" w:hAnsi="Tenorite Display" w:eastAsia="Tenorite Display" w:cs="Tenorite Display"/>
          <w:noProof w:val="0"/>
          <w:sz w:val="44"/>
          <w:szCs w:val="44"/>
          <w:lang w:val="en-US"/>
        </w:rPr>
      </w:pP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The </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initial</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amount estimated to be </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expended</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at the time of the Order Establishing Water District No. 6 was $2,800,000, however, due to factors beyond the Town of Oneonta’s control, the </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maximum</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amount </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expended</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is proposed to increase to $3,200,000.</w:t>
      </w:r>
      <w:r w:rsidRPr="48E44BB8" w:rsidR="0971AEDF">
        <w:rPr>
          <w:rFonts w:ascii="Tenorite Display" w:hAnsi="Tenorite Display" w:eastAsia="Tenorite Display" w:cs="Tenorite Display"/>
          <w:b w:val="0"/>
          <w:bCs w:val="0"/>
          <w:i w:val="0"/>
          <w:iCs w:val="0"/>
          <w:caps w:val="0"/>
          <w:smallCaps w:val="0"/>
          <w:noProof w:val="0"/>
          <w:color w:val="000000" w:themeColor="text1" w:themeTint="FF" w:themeShade="FF"/>
          <w:sz w:val="28"/>
          <w:szCs w:val="28"/>
          <w:lang w:val="en-US"/>
        </w:rPr>
        <w:t>  </w:t>
      </w:r>
    </w:p>
    <w:p w:rsidR="48E44BB8" w:rsidP="48E44BB8" w:rsidRDefault="48E44BB8" w14:paraId="19592683" w14:textId="70BB4D03">
      <w:pPr>
        <w:pStyle w:val="Normal"/>
        <w:spacing w:line="259" w:lineRule="auto"/>
        <w:jc w:val="both"/>
        <w:rPr>
          <w:rFonts w:ascii="Tenorite Display" w:hAnsi="Tenorite Display" w:eastAsia="Tenorite Display" w:cs="Tenorite Display"/>
        </w:rPr>
      </w:pPr>
    </w:p>
    <w:p w:rsidRPr="00B73DE6" w:rsidR="007839AA" w:rsidP="48E44BB8" w:rsidRDefault="00BF5D51" w14:paraId="08A59B82" w14:textId="43B54396">
      <w:pPr>
        <w:pStyle w:val="NormalWeb"/>
        <w:shd w:val="clear" w:color="auto" w:fill="FFFFFF" w:themeFill="background1"/>
        <w:spacing w:before="0" w:beforeAutospacing="off" w:after="0" w:afterAutospacing="off"/>
        <w:jc w:val="both"/>
        <w:rPr>
          <w:rFonts w:ascii="Tenorite Display" w:hAnsi="Tenorite Display" w:eastAsia="Tenorite Display" w:cs="Tenorite Display"/>
          <w:color w:val="000000"/>
          <w:sz w:val="16"/>
          <w:szCs w:val="16"/>
        </w:rPr>
      </w:pPr>
      <w:r w:rsidRPr="48E44BB8" w:rsidR="00BF5D51">
        <w:rPr>
          <w:rFonts w:ascii="Tenorite Display" w:hAnsi="Tenorite Display" w:eastAsia="Tenorite Display" w:cs="Tenorite Display"/>
        </w:rPr>
        <w:t>VOTE</w:t>
      </w:r>
      <w:r>
        <w:tab/>
      </w:r>
      <w:r w:rsidRPr="48E44BB8" w:rsidR="00BF5D51">
        <w:rPr>
          <w:rFonts w:ascii="Tenorite Display" w:hAnsi="Tenorite Display" w:eastAsia="Tenorite Display" w:cs="Tenorite Display"/>
        </w:rPr>
        <w:t>Aye</w:t>
      </w:r>
      <w:r>
        <w:tab/>
      </w:r>
      <w:r w:rsidRPr="48E44BB8" w:rsidR="00BF5D51">
        <w:rPr>
          <w:rFonts w:ascii="Tenorite Display" w:hAnsi="Tenorite Display" w:eastAsia="Tenorite Display" w:cs="Tenorite Display"/>
        </w:rPr>
        <w:t>(5)</w:t>
      </w:r>
      <w:r>
        <w:tab/>
      </w:r>
      <w:r>
        <w:tab/>
      </w:r>
      <w:r>
        <w:tab/>
      </w:r>
      <w:r>
        <w:tab/>
      </w:r>
      <w:r>
        <w:tab/>
      </w:r>
      <w:r>
        <w:tab/>
      </w:r>
      <w:r w:rsidRPr="48E44BB8" w:rsidR="00CD69D3">
        <w:rPr>
          <w:rFonts w:ascii="Tenorite Display" w:hAnsi="Tenorite Display" w:eastAsia="Tenorite Display" w:cs="Tenorite Display"/>
          <w:u w:val="none"/>
        </w:rPr>
        <w:t>RM</w:t>
      </w:r>
      <w:r>
        <w:tab/>
      </w:r>
      <w:r w:rsidRPr="48E44BB8" w:rsidR="00CD69D3">
        <w:rPr>
          <w:rFonts w:ascii="Tenorite Display" w:hAnsi="Tenorite Display" w:eastAsia="Tenorite Display" w:cs="Tenorite Display"/>
          <w:u w:val="none"/>
        </w:rPr>
        <w:t>SJT</w:t>
      </w:r>
      <w:r>
        <w:tab/>
      </w:r>
      <w:r>
        <w:tab/>
      </w:r>
      <w:r w:rsidRPr="48E44BB8" w:rsidR="00BF5D51">
        <w:rPr>
          <w:rFonts w:ascii="Tenorite Display" w:hAnsi="Tenorite Display" w:eastAsia="Tenorite Display" w:cs="Tenorite Display"/>
        </w:rPr>
        <w:t>MOTION CARRIED</w:t>
      </w:r>
    </w:p>
    <w:p w:rsidR="007839AA" w:rsidP="48E44BB8" w:rsidRDefault="007839AA" w14:paraId="544B8C63" w14:textId="77777777">
      <w:pPr>
        <w:spacing w:line="259" w:lineRule="auto"/>
        <w:jc w:val="both"/>
        <w:rPr>
          <w:rFonts w:ascii="Tenorite Display" w:hAnsi="Tenorite Display" w:eastAsia="Tenorite Display" w:cs="Tenorite Display"/>
        </w:rPr>
      </w:pPr>
    </w:p>
    <w:p w:rsidR="00CF7BB3" w:rsidP="48E44BB8" w:rsidRDefault="00CF7BB3" w14:paraId="340D4D63" w14:textId="228F8858">
      <w:pPr>
        <w:spacing w:line="259" w:lineRule="auto"/>
        <w:jc w:val="both"/>
        <w:rPr>
          <w:rFonts w:ascii="Tenorite Display" w:hAnsi="Tenorite Display" w:eastAsia="Tenorite Display" w:cs="Tenorite Display"/>
        </w:rPr>
      </w:pPr>
      <w:r w:rsidRPr="48E44BB8" w:rsidR="00CF7BB3">
        <w:rPr>
          <w:rFonts w:ascii="Tenorite Display" w:hAnsi="Tenorite Display" w:eastAsia="Tenorite Display" w:cs="Tenorite Display"/>
        </w:rPr>
        <w:t>RESOLUTION 2023-063</w:t>
      </w:r>
      <w:r w:rsidRPr="48E44BB8" w:rsidR="51C1997E">
        <w:rPr>
          <w:rFonts w:ascii="Tenorite Display" w:hAnsi="Tenorite Display" w:eastAsia="Tenorite Display" w:cs="Tenorite Display"/>
        </w:rPr>
        <w:t xml:space="preserve"> (20:13)</w:t>
      </w:r>
      <w:r>
        <w:tab/>
      </w:r>
      <w:r w:rsidRPr="48E44BB8" w:rsidR="00CF7BB3">
        <w:rPr>
          <w:rFonts w:ascii="Tenorite Display" w:hAnsi="Tenorite Display" w:eastAsia="Tenorite Display" w:cs="Tenorite Display"/>
        </w:rPr>
        <w:t>Motion made by Thompson, seconded by Riddell</w:t>
      </w:r>
      <w:r w:rsidRPr="48E44BB8" w:rsidR="29C2E432">
        <w:rPr>
          <w:rFonts w:ascii="Tenorite Display" w:hAnsi="Tenorite Display" w:eastAsia="Tenorite Display" w:cs="Tenorite Display"/>
        </w:rPr>
        <w:t xml:space="preserve"> </w:t>
      </w:r>
      <w:r w:rsidRPr="48E44BB8" w:rsidR="00CF7BB3">
        <w:rPr>
          <w:rFonts w:ascii="Tenorite Display" w:hAnsi="Tenorite Display" w:eastAsia="Tenorite Display" w:cs="Tenorite Display"/>
        </w:rPr>
        <w:t xml:space="preserve">Kent; </w:t>
      </w:r>
    </w:p>
    <w:p w:rsidR="00CF7BB3" w:rsidP="48E44BB8" w:rsidRDefault="00CF7BB3" w14:paraId="0B0ECDC2" w14:textId="608C80D9">
      <w:pPr>
        <w:spacing w:line="259" w:lineRule="auto"/>
        <w:ind w:firstLine="720"/>
        <w:jc w:val="both"/>
        <w:rPr>
          <w:rFonts w:ascii="Tenorite Display" w:hAnsi="Tenorite Display" w:eastAsia="Tenorite Display" w:cs="Tenorite Display"/>
        </w:rPr>
      </w:pPr>
      <w:r w:rsidRPr="48E44BB8" w:rsidR="19E55957">
        <w:rPr>
          <w:rFonts w:ascii="Tenorite Display" w:hAnsi="Tenorite Display" w:eastAsia="Tenorite Display" w:cs="Tenorite Display"/>
        </w:rPr>
        <w:t>C</w:t>
      </w:r>
      <w:r w:rsidRPr="48E44BB8" w:rsidR="00CF7BB3">
        <w:rPr>
          <w:rFonts w:ascii="Tenorite Display" w:hAnsi="Tenorite Display" w:eastAsia="Tenorite Display" w:cs="Tenorite Display"/>
        </w:rPr>
        <w:t xml:space="preserve">lose </w:t>
      </w:r>
      <w:r w:rsidRPr="48E44BB8" w:rsidR="00CF7BB3">
        <w:rPr>
          <w:rFonts w:ascii="Tenorite Display" w:hAnsi="Tenorite Display" w:eastAsia="Tenorite Display" w:cs="Tenorite Display"/>
        </w:rPr>
        <w:t xml:space="preserve">Public Hearing for the </w:t>
      </w:r>
      <w:r w:rsidRPr="48E44BB8" w:rsidR="00CF7BB3">
        <w:rPr>
          <w:rFonts w:ascii="Tenorite Display" w:hAnsi="Tenorite Display" w:eastAsia="Tenorite Display" w:cs="Tenorite Display"/>
        </w:rPr>
        <w:t>purpose of public input on a proposed resolution to increase the</w:t>
      </w:r>
      <w:r w:rsidRPr="48E44BB8" w:rsidR="00CF7BB3">
        <w:rPr>
          <w:rFonts w:ascii="Tenorite Display" w:hAnsi="Tenorite Display" w:eastAsia="Tenorite Display" w:cs="Tenorite Display"/>
        </w:rPr>
        <w:t xml:space="preserve"> </w:t>
      </w:r>
      <w:r w:rsidRPr="48E44BB8" w:rsidR="00CF7BB3">
        <w:rPr>
          <w:rFonts w:ascii="Tenorite Display" w:hAnsi="Tenorite Display" w:eastAsia="Tenorite Display" w:cs="Tenorite Display"/>
        </w:rPr>
        <w:t>maximu</w:t>
      </w:r>
      <w:r w:rsidRPr="48E44BB8" w:rsidR="00CF7BB3">
        <w:rPr>
          <w:rFonts w:ascii="Tenorite Display" w:hAnsi="Tenorite Display" w:eastAsia="Tenorite Display" w:cs="Tenorite Display"/>
        </w:rPr>
        <w:t>m</w:t>
      </w:r>
      <w:r w:rsidRPr="48E44BB8" w:rsidR="00CF7BB3">
        <w:rPr>
          <w:rFonts w:ascii="Tenorite Display" w:hAnsi="Tenorite Display" w:eastAsia="Tenorite Display" w:cs="Tenorite Display"/>
        </w:rPr>
        <w:t xml:space="preserve"> amount</w:t>
      </w:r>
      <w:r w:rsidRPr="48E44BB8" w:rsidR="00CF7BB3">
        <w:rPr>
          <w:rFonts w:ascii="Tenorite Display" w:hAnsi="Tenorite Display" w:eastAsia="Tenorite Display" w:cs="Tenorite Display"/>
        </w:rPr>
        <w:t xml:space="preserve"> </w:t>
      </w:r>
      <w:r w:rsidRPr="48E44BB8" w:rsidR="00CF7BB3">
        <w:rPr>
          <w:rFonts w:ascii="Tenorite Display" w:hAnsi="Tenorite Display" w:eastAsia="Tenorite Display" w:cs="Tenorite Display"/>
        </w:rPr>
        <w:t>expende</w:t>
      </w:r>
      <w:r w:rsidRPr="48E44BB8" w:rsidR="00CF7BB3">
        <w:rPr>
          <w:rFonts w:ascii="Tenorite Display" w:hAnsi="Tenorite Display" w:eastAsia="Tenorite Display" w:cs="Tenorite Display"/>
        </w:rPr>
        <w:t>d</w:t>
      </w:r>
      <w:r w:rsidRPr="48E44BB8" w:rsidR="00CF7BB3">
        <w:rPr>
          <w:rFonts w:ascii="Tenorite Display" w:hAnsi="Tenorite Display" w:eastAsia="Tenorite Display" w:cs="Tenorite Display"/>
        </w:rPr>
        <w:t xml:space="preserve"> for the construction, acquisition, operation, and maintenance of the Town of Oneonta Water District No.5 &amp; No.6</w:t>
      </w:r>
      <w:r w:rsidRPr="48E44BB8" w:rsidR="00CF7BB3">
        <w:rPr>
          <w:rFonts w:ascii="Tenorite Display" w:hAnsi="Tenorite Display" w:eastAsia="Tenorite Display" w:cs="Tenorite Display"/>
        </w:rPr>
        <w:t>.</w:t>
      </w:r>
    </w:p>
    <w:p w:rsidR="00CF7BB3" w:rsidP="48E44BB8" w:rsidRDefault="00CF7BB3" w14:paraId="2D3A83FE" w14:textId="784C4AB1">
      <w:pPr>
        <w:spacing w:line="259" w:lineRule="auto"/>
        <w:jc w:val="both"/>
        <w:rPr>
          <w:rFonts w:ascii="Tenorite Display" w:hAnsi="Tenorite Display" w:eastAsia="Tenorite Display" w:cs="Tenorite Display"/>
        </w:rPr>
      </w:pPr>
    </w:p>
    <w:p w:rsidRPr="003D0D53" w:rsidR="0058241B" w:rsidP="48E44BB8" w:rsidRDefault="003D0D53" w14:paraId="676A9C5D" w14:textId="0642B4FF">
      <w:pPr>
        <w:pStyle w:val="NormalWeb"/>
        <w:shd w:val="clear" w:color="auto" w:fill="FFFFFF" w:themeFill="background1"/>
        <w:spacing w:before="0" w:beforeAutospacing="off" w:after="0" w:afterAutospacing="off" w:line="259" w:lineRule="auto"/>
        <w:jc w:val="both"/>
        <w:rPr>
          <w:rFonts w:ascii="Tenorite Display" w:hAnsi="Tenorite Display" w:eastAsia="Tenorite Display" w:cs="Tenorite Display"/>
        </w:rPr>
      </w:pPr>
      <w:r w:rsidRPr="48E44BB8" w:rsidR="00CF7BB3">
        <w:rPr>
          <w:rFonts w:ascii="Tenorite Display" w:hAnsi="Tenorite Display" w:eastAsia="Tenorite Display" w:cs="Tenorite Display"/>
        </w:rPr>
        <w:t>VOTE</w:t>
      </w:r>
      <w:r>
        <w:tab/>
      </w:r>
      <w:r w:rsidRPr="48E44BB8" w:rsidR="00CF7BB3">
        <w:rPr>
          <w:rFonts w:ascii="Tenorite Display" w:hAnsi="Tenorite Display" w:eastAsia="Tenorite Display" w:cs="Tenorite Display"/>
        </w:rPr>
        <w:t>Aye</w:t>
      </w:r>
      <w:r>
        <w:tab/>
      </w:r>
      <w:r w:rsidRPr="48E44BB8" w:rsidR="00CF7BB3">
        <w:rPr>
          <w:rFonts w:ascii="Tenorite Display" w:hAnsi="Tenorite Display" w:eastAsia="Tenorite Display" w:cs="Tenorite Display"/>
        </w:rPr>
        <w:t>(5)</w:t>
      </w:r>
      <w:r>
        <w:tab/>
      </w:r>
      <w:r>
        <w:tab/>
      </w:r>
      <w:r>
        <w:tab/>
      </w:r>
      <w:r>
        <w:tab/>
      </w:r>
      <w:r>
        <w:tab/>
      </w:r>
      <w:r>
        <w:tab/>
      </w:r>
      <w:r w:rsidRPr="48E44BB8" w:rsidR="00CF7BB3">
        <w:rPr>
          <w:rFonts w:ascii="Tenorite Display" w:hAnsi="Tenorite Display" w:eastAsia="Tenorite Display" w:cs="Tenorite Display"/>
          <w:u w:val="none"/>
        </w:rPr>
        <w:t>RM</w:t>
      </w:r>
      <w:r>
        <w:tab/>
      </w:r>
      <w:r w:rsidRPr="48E44BB8" w:rsidR="00CF7BB3">
        <w:rPr>
          <w:rFonts w:ascii="Tenorite Display" w:hAnsi="Tenorite Display" w:eastAsia="Tenorite Display" w:cs="Tenorite Display"/>
          <w:u w:val="none"/>
        </w:rPr>
        <w:t>SJT</w:t>
      </w:r>
      <w:r>
        <w:tab/>
      </w:r>
      <w:r>
        <w:tab/>
      </w:r>
      <w:r w:rsidRPr="48E44BB8" w:rsidR="00CF7BB3">
        <w:rPr>
          <w:rFonts w:ascii="Tenorite Display" w:hAnsi="Tenorite Display" w:eastAsia="Tenorite Display" w:cs="Tenorite Display"/>
        </w:rPr>
        <w:t>MOTION CARRIED</w:t>
      </w:r>
    </w:p>
    <w:p w:rsidRPr="003D0D53" w:rsidR="0058241B" w:rsidP="48E44BB8" w:rsidRDefault="003D0D53" w14:paraId="4FAB143D" w14:textId="1E240E38">
      <w:pPr>
        <w:pStyle w:val="NormalWeb"/>
        <w:shd w:val="clear" w:color="auto" w:fill="FFFFFF" w:themeFill="background1"/>
        <w:spacing w:before="0" w:beforeAutospacing="off" w:after="0" w:afterAutospacing="off" w:line="259" w:lineRule="auto"/>
        <w:jc w:val="both"/>
        <w:rPr>
          <w:rFonts w:ascii="Tenorite Display" w:hAnsi="Tenorite Display" w:eastAsia="Tenorite Display" w:cs="Tenorite Display"/>
        </w:rPr>
      </w:pPr>
      <w:r w:rsidRPr="48E44BB8" w:rsidR="003D0D53">
        <w:rPr>
          <w:rFonts w:ascii="Tenorite Display" w:hAnsi="Tenorite Display" w:eastAsia="Tenorite Display" w:cs="Tenorite Display"/>
        </w:rPr>
        <w:t>Closed without discussion.</w:t>
      </w:r>
    </w:p>
    <w:p w:rsidR="00CF7BB3" w:rsidP="48E44BB8" w:rsidRDefault="00CF7BB3" w14:paraId="1D35C4AF" w14:textId="3C079C95">
      <w:pPr>
        <w:spacing w:line="259" w:lineRule="auto"/>
        <w:jc w:val="both"/>
        <w:rPr>
          <w:rFonts w:ascii="Tenorite Display" w:hAnsi="Tenorite Display" w:eastAsia="Tenorite Display" w:cs="Tenorite Display"/>
        </w:rPr>
      </w:pPr>
    </w:p>
    <w:p w:rsidR="48E44BB8" w:rsidP="48E44BB8" w:rsidRDefault="48E44BB8" w14:paraId="1361328A" w14:textId="09884B84">
      <w:pPr>
        <w:pStyle w:val="Normal"/>
        <w:spacing w:line="240" w:lineRule="auto"/>
        <w:jc w:val="both"/>
        <w:rPr>
          <w:rFonts w:ascii="Tenorite Display" w:hAnsi="Tenorite Display" w:eastAsia="Tenorite Display" w:cs="Tenorite Display"/>
        </w:rPr>
      </w:pPr>
    </w:p>
    <w:p w:rsidR="3C9C2B7A" w:rsidP="48E44BB8" w:rsidRDefault="3C9C2B7A" w14:paraId="10B97E7D" w14:textId="271F2A09">
      <w:pPr>
        <w:pStyle w:val="Normal"/>
        <w:spacing w:line="240" w:lineRule="auto"/>
        <w:jc w:val="both"/>
        <w:rPr>
          <w:rFonts w:ascii="Tenorite Display" w:hAnsi="Tenorite Display" w:eastAsia="Tenorite Display" w:cs="Tenorite Display"/>
        </w:rPr>
      </w:pPr>
      <w:r w:rsidRPr="48E44BB8" w:rsidR="3C9C2B7A">
        <w:rPr>
          <w:rFonts w:ascii="Tenorite Display" w:hAnsi="Tenorite Display" w:eastAsia="Tenorite Display" w:cs="Tenorite Display"/>
        </w:rPr>
        <w:t>Highway, Water and Sewer</w:t>
      </w:r>
    </w:p>
    <w:p w:rsidR="48E44BB8" w:rsidP="48E44BB8" w:rsidRDefault="48E44BB8" w14:paraId="506F2D69" w14:textId="58DCC2BB">
      <w:pPr>
        <w:pStyle w:val="Normal"/>
        <w:spacing w:line="240" w:lineRule="auto"/>
        <w:jc w:val="both"/>
        <w:rPr>
          <w:rFonts w:ascii="Tenorite Display" w:hAnsi="Tenorite Display" w:eastAsia="Tenorite Display" w:cs="Tenorite Display"/>
        </w:rPr>
      </w:pPr>
    </w:p>
    <w:p w:rsidR="3C9C2B7A" w:rsidP="48E44BB8" w:rsidRDefault="3C9C2B7A" w14:paraId="79C0EF5A" w14:textId="0A923D41">
      <w:pPr>
        <w:pStyle w:val="Normal"/>
        <w:spacing w:line="240" w:lineRule="auto"/>
        <w:jc w:val="both"/>
        <w:rPr>
          <w:rFonts w:ascii="Tenorite Display" w:hAnsi="Tenorite Display" w:eastAsia="Tenorite Display" w:cs="Tenorite Display"/>
        </w:rPr>
      </w:pPr>
      <w:r w:rsidRPr="48E44BB8" w:rsidR="3C9C2B7A">
        <w:rPr>
          <w:rFonts w:ascii="Tenorite Display" w:hAnsi="Tenorite Display" w:eastAsia="Tenorite Display" w:cs="Tenorite Display"/>
        </w:rPr>
        <w:t>Di</w:t>
      </w:r>
      <w:r w:rsidRPr="48E44BB8" w:rsidR="0C6B3BAE">
        <w:rPr>
          <w:rFonts w:ascii="Tenorite Display" w:hAnsi="Tenorite Display" w:eastAsia="Tenorite Display" w:cs="Tenorite Display"/>
        </w:rPr>
        <w:t>scussion continued about the Southside Water District, and the Department of Health’s stamp of approval</w:t>
      </w:r>
      <w:r w:rsidRPr="48E44BB8" w:rsidR="19386876">
        <w:rPr>
          <w:rFonts w:ascii="Tenorite Display" w:hAnsi="Tenorite Display" w:eastAsia="Tenorite Display" w:cs="Tenorite Display"/>
        </w:rPr>
        <w:t xml:space="preserve"> with the </w:t>
      </w:r>
      <w:r w:rsidRPr="48E44BB8" w:rsidR="19386876">
        <w:rPr>
          <w:rFonts w:ascii="Tenorite Display" w:hAnsi="Tenorite Display" w:eastAsia="Tenorite Display" w:cs="Tenorite Display"/>
        </w:rPr>
        <w:t>disinfection</w:t>
      </w:r>
      <w:r w:rsidRPr="48E44BB8" w:rsidR="19386876">
        <w:rPr>
          <w:rFonts w:ascii="Tenorite Display" w:hAnsi="Tenorite Display" w:eastAsia="Tenorite Display" w:cs="Tenorite Display"/>
        </w:rPr>
        <w:t xml:space="preserve"> process.</w:t>
      </w:r>
    </w:p>
    <w:p w:rsidR="48E44BB8" w:rsidP="48E44BB8" w:rsidRDefault="48E44BB8" w14:paraId="2C359D2B" w14:textId="28D9B348">
      <w:pPr>
        <w:pStyle w:val="Normal"/>
        <w:spacing w:line="240" w:lineRule="auto"/>
        <w:jc w:val="both"/>
        <w:rPr>
          <w:rFonts w:ascii="Tenorite Display" w:hAnsi="Tenorite Display" w:eastAsia="Tenorite Display" w:cs="Tenorite Display"/>
        </w:rPr>
      </w:pPr>
    </w:p>
    <w:p w:rsidR="19386876" w:rsidP="48E44BB8" w:rsidRDefault="19386876" w14:paraId="22E094D0" w14:textId="545E961C">
      <w:pPr>
        <w:pStyle w:val="Normal"/>
        <w:spacing w:line="240" w:lineRule="auto"/>
        <w:jc w:val="both"/>
        <w:rPr>
          <w:rFonts w:ascii="Tenorite Display" w:hAnsi="Tenorite Display" w:eastAsia="Tenorite Display" w:cs="Tenorite Display"/>
        </w:rPr>
      </w:pPr>
      <w:r w:rsidRPr="48E44BB8" w:rsidR="19386876">
        <w:rPr>
          <w:rFonts w:ascii="Tenorite Display" w:hAnsi="Tenorite Display" w:eastAsia="Tenorite Display" w:cs="Tenorite Display"/>
        </w:rPr>
        <w:t xml:space="preserve">Superintendent Hurtubise let the Board know that work for the Blanchard </w:t>
      </w:r>
      <w:r w:rsidRPr="48E44BB8" w:rsidR="57DD4DA7">
        <w:rPr>
          <w:rFonts w:ascii="Tenorite Display" w:hAnsi="Tenorite Display" w:eastAsia="Tenorite Display" w:cs="Tenorite Display"/>
        </w:rPr>
        <w:t xml:space="preserve">Ave culvert was awarded </w:t>
      </w:r>
      <w:r w:rsidRPr="48E44BB8" w:rsidR="372FC040">
        <w:rPr>
          <w:rFonts w:ascii="Tenorite Display" w:hAnsi="Tenorite Display" w:eastAsia="Tenorite Display" w:cs="Tenorite Display"/>
        </w:rPr>
        <w:t xml:space="preserve">a </w:t>
      </w:r>
      <w:r w:rsidRPr="48E44BB8" w:rsidR="4F8540B3">
        <w:rPr>
          <w:rFonts w:ascii="Tenorite Display" w:hAnsi="Tenorite Display" w:eastAsia="Tenorite Display" w:cs="Tenorite Display"/>
        </w:rPr>
        <w:t>grant and</w:t>
      </w:r>
      <w:r w:rsidRPr="48E44BB8" w:rsidR="372FC040">
        <w:rPr>
          <w:rFonts w:ascii="Tenorite Display" w:hAnsi="Tenorite Display" w:eastAsia="Tenorite Display" w:cs="Tenorite Display"/>
        </w:rPr>
        <w:t xml:space="preserve"> will be fully funded for </w:t>
      </w:r>
      <w:r w:rsidRPr="48E44BB8" w:rsidR="57DD4DA7">
        <w:rPr>
          <w:rFonts w:ascii="Tenorite Display" w:hAnsi="Tenorite Display" w:eastAsia="Tenorite Display" w:cs="Tenorite Display"/>
        </w:rPr>
        <w:t>up to $1.91 million dollars</w:t>
      </w:r>
      <w:r w:rsidRPr="48E44BB8" w:rsidR="6F6E0F0D">
        <w:rPr>
          <w:rFonts w:ascii="Tenorite Display" w:hAnsi="Tenorite Display" w:eastAsia="Tenorite Display" w:cs="Tenorite Display"/>
        </w:rPr>
        <w:t>.</w:t>
      </w:r>
    </w:p>
    <w:p w:rsidR="48E44BB8" w:rsidP="48E44BB8" w:rsidRDefault="48E44BB8" w14:paraId="186BAA61" w14:textId="49DE0C4E">
      <w:pPr>
        <w:pStyle w:val="Normal"/>
        <w:spacing w:line="240" w:lineRule="auto"/>
        <w:jc w:val="both"/>
        <w:rPr>
          <w:rFonts w:ascii="Tenorite Display" w:hAnsi="Tenorite Display" w:eastAsia="Tenorite Display" w:cs="Tenorite Display"/>
        </w:rPr>
      </w:pPr>
    </w:p>
    <w:p w:rsidR="5B0DACD8" w:rsidP="48E44BB8" w:rsidRDefault="5B0DACD8" w14:paraId="765646A5" w14:textId="582C0D9F">
      <w:pPr>
        <w:spacing w:line="240" w:lineRule="auto"/>
        <w:jc w:val="both"/>
        <w:rPr>
          <w:rFonts w:ascii="Tenorite Display" w:hAnsi="Tenorite Display" w:eastAsia="Tenorite Display" w:cs="Tenorite Display"/>
        </w:rPr>
      </w:pPr>
      <w:r w:rsidRPr="48E44BB8" w:rsidR="5B0DACD8">
        <w:rPr>
          <w:rFonts w:ascii="Tenorite Display" w:hAnsi="Tenorite Display" w:eastAsia="Tenorite Display" w:cs="Tenorite Display"/>
        </w:rPr>
        <w:t>RESOLUTION 2023-064</w:t>
      </w:r>
      <w:r>
        <w:tab/>
      </w:r>
      <w:r w:rsidRPr="48E44BB8" w:rsidR="5B0DACD8">
        <w:rPr>
          <w:rFonts w:ascii="Tenorite Display" w:hAnsi="Tenorite Display" w:eastAsia="Tenorite Display" w:cs="Tenorite Display"/>
        </w:rPr>
        <w:t>Motion made by Thompson, seconded by Holleran;</w:t>
      </w:r>
    </w:p>
    <w:p w:rsidR="5B0DACD8" w:rsidP="48E44BB8" w:rsidRDefault="5B0DACD8" w14:paraId="132B4FC9" w14:textId="5E42045F">
      <w:pPr>
        <w:spacing w:line="240" w:lineRule="auto"/>
        <w:jc w:val="both"/>
        <w:rPr>
          <w:rFonts w:ascii="Tenorite Display" w:hAnsi="Tenorite Display" w:eastAsia="Tenorite Display" w:cs="Tenorite Display"/>
        </w:rPr>
      </w:pPr>
      <w:r w:rsidRPr="48E44BB8" w:rsidR="5B0DACD8">
        <w:rPr>
          <w:rFonts w:ascii="Tenorite Display" w:hAnsi="Tenorite Display" w:eastAsia="Tenorite Display" w:cs="Tenorite Display"/>
          <w:i w:val="1"/>
          <w:iCs w:val="1"/>
        </w:rPr>
        <w:t>Whereas now, therefore, be it resolved;</w:t>
      </w:r>
      <w:r w:rsidRPr="48E44BB8" w:rsidR="5B0DACD8">
        <w:rPr>
          <w:rFonts w:ascii="Tenorite Display" w:hAnsi="Tenorite Display" w:eastAsia="Tenorite Display" w:cs="Tenorite Display"/>
        </w:rPr>
        <w:t xml:space="preserve"> the Town Board approves the payment of the bills.</w:t>
      </w:r>
    </w:p>
    <w:p w:rsidR="48E44BB8" w:rsidP="48E44BB8" w:rsidRDefault="48E44BB8" w14:paraId="66113B63">
      <w:pPr>
        <w:spacing w:line="240" w:lineRule="auto"/>
        <w:jc w:val="both"/>
        <w:rPr>
          <w:rFonts w:ascii="Tenorite Display" w:hAnsi="Tenorite Display" w:eastAsia="Tenorite Display" w:cs="Tenorite Display"/>
        </w:rPr>
      </w:pPr>
    </w:p>
    <w:p w:rsidR="5B0DACD8" w:rsidP="48E44BB8" w:rsidRDefault="5B0DACD8" w14:paraId="694D68DB">
      <w:pPr>
        <w:jc w:val="both"/>
        <w:rPr>
          <w:rFonts w:ascii="Tenorite Display" w:hAnsi="Tenorite Display" w:eastAsia="Tenorite Display" w:cs="Tenorite Display"/>
        </w:rPr>
      </w:pPr>
      <w:r w:rsidRPr="48E44BB8" w:rsidR="5B0DACD8">
        <w:rPr>
          <w:rFonts w:ascii="Tenorite Display" w:hAnsi="Tenorite Display" w:eastAsia="Tenorite Display" w:cs="Tenorite Display"/>
        </w:rPr>
        <w:t>VOTE</w:t>
      </w:r>
      <w:r>
        <w:tab/>
      </w:r>
      <w:r w:rsidRPr="48E44BB8" w:rsidR="5B0DACD8">
        <w:rPr>
          <w:rFonts w:ascii="Tenorite Display" w:hAnsi="Tenorite Display" w:eastAsia="Tenorite Display" w:cs="Tenorite Display"/>
        </w:rPr>
        <w:t>Aye</w:t>
      </w:r>
      <w:r>
        <w:tab/>
      </w:r>
      <w:r w:rsidRPr="48E44BB8" w:rsidR="5B0DACD8">
        <w:rPr>
          <w:rFonts w:ascii="Tenorite Display" w:hAnsi="Tenorite Display" w:eastAsia="Tenorite Display" w:cs="Tenorite Display"/>
        </w:rPr>
        <w:t>(</w:t>
      </w:r>
      <w:r w:rsidRPr="48E44BB8" w:rsidR="5B0DACD8">
        <w:rPr>
          <w:rFonts w:ascii="Tenorite Display" w:hAnsi="Tenorite Display" w:eastAsia="Tenorite Display" w:cs="Tenorite Display"/>
        </w:rPr>
        <w:t>5)</w:t>
      </w:r>
      <w:r>
        <w:tab/>
      </w:r>
      <w:r>
        <w:tab/>
      </w:r>
      <w:r>
        <w:tab/>
      </w:r>
      <w:r>
        <w:tab/>
      </w:r>
      <w:r>
        <w:tab/>
      </w:r>
      <w:r>
        <w:tab/>
      </w:r>
      <w:r w:rsidRPr="48E44BB8" w:rsidR="5B0DACD8">
        <w:rPr>
          <w:rFonts w:ascii="Tenorite Display" w:hAnsi="Tenorite Display" w:eastAsia="Tenorite Display" w:cs="Tenorite Display"/>
        </w:rPr>
        <w:t>SJT</w:t>
      </w:r>
      <w:r>
        <w:tab/>
      </w:r>
      <w:r w:rsidRPr="48E44BB8" w:rsidR="5B0DACD8">
        <w:rPr>
          <w:rFonts w:ascii="Tenorite Display" w:hAnsi="Tenorite Display" w:eastAsia="Tenorite Display" w:cs="Tenorite Display"/>
        </w:rPr>
        <w:t>BH</w:t>
      </w:r>
      <w:r>
        <w:tab/>
      </w:r>
      <w:r>
        <w:tab/>
      </w:r>
      <w:r w:rsidRPr="48E44BB8" w:rsidR="5B0DACD8">
        <w:rPr>
          <w:rFonts w:ascii="Tenorite Display" w:hAnsi="Tenorite Display" w:eastAsia="Tenorite Display" w:cs="Tenorite Display"/>
        </w:rPr>
        <w:t>MOTION CARRIED</w:t>
      </w:r>
    </w:p>
    <w:p w:rsidR="48E44BB8" w:rsidP="48E44BB8" w:rsidRDefault="48E44BB8" w14:paraId="27814C6D" w14:textId="4E35BF88">
      <w:pPr>
        <w:pStyle w:val="Normal"/>
        <w:ind w:right="720"/>
        <w:jc w:val="both"/>
        <w:rPr>
          <w:rFonts w:ascii="Tenorite Display" w:hAnsi="Tenorite Display" w:eastAsia="Tenorite Display" w:cs="Tenorite Display"/>
        </w:rPr>
      </w:pPr>
    </w:p>
    <w:p w:rsidR="00A91A9B" w:rsidP="48E44BB8" w:rsidRDefault="00A91A9B" w14:paraId="53AF3753" w14:textId="33CA63C9">
      <w:pPr>
        <w:pStyle w:val="Normal"/>
        <w:spacing w:line="240" w:lineRule="auto"/>
        <w:jc w:val="both"/>
        <w:rPr>
          <w:rFonts w:ascii="Tenorite Display" w:hAnsi="Tenorite Display" w:eastAsia="Tenorite Display" w:cs="Tenorite Display"/>
          <w:i w:val="1"/>
          <w:iCs w:val="1"/>
        </w:rPr>
      </w:pPr>
      <w:r w:rsidRPr="48E44BB8" w:rsidR="00A91A9B">
        <w:rPr>
          <w:rFonts w:ascii="Tenorite Display" w:hAnsi="Tenorite Display" w:eastAsia="Tenorite Display" w:cs="Tenorite Display"/>
        </w:rPr>
        <w:t>RESOLUTION 2023-06</w:t>
      </w:r>
      <w:r w:rsidRPr="48E44BB8" w:rsidR="19753AFA">
        <w:rPr>
          <w:rFonts w:ascii="Tenorite Display" w:hAnsi="Tenorite Display" w:eastAsia="Tenorite Display" w:cs="Tenorite Display"/>
        </w:rPr>
        <w:t>5</w:t>
      </w:r>
      <w:r>
        <w:tab/>
      </w:r>
      <w:r w:rsidRPr="48E44BB8" w:rsidR="00A91A9B">
        <w:rPr>
          <w:rFonts w:ascii="Tenorite Display" w:hAnsi="Tenorite Display" w:eastAsia="Tenorite Display" w:cs="Tenorite Display"/>
        </w:rPr>
        <w:t>Motion made by Riddell Kent, seconded by Fierke;</w:t>
      </w:r>
    </w:p>
    <w:p w:rsidR="00A91A9B" w:rsidP="48E44BB8" w:rsidRDefault="00A91A9B" w14:paraId="03EA5C13" w14:textId="4039F311">
      <w:pPr>
        <w:spacing w:line="240" w:lineRule="auto"/>
        <w:jc w:val="both"/>
        <w:rPr>
          <w:rFonts w:ascii="Tenorite Display" w:hAnsi="Tenorite Display" w:eastAsia="Tenorite Display" w:cs="Tenorite Display"/>
        </w:rPr>
      </w:pPr>
      <w:r w:rsidRPr="48E44BB8" w:rsidR="00A91A9B">
        <w:rPr>
          <w:rFonts w:ascii="Tenorite Display" w:hAnsi="Tenorite Display" w:eastAsia="Tenorite Display" w:cs="Tenorite Display"/>
          <w:i w:val="1"/>
          <w:iCs w:val="1"/>
        </w:rPr>
        <w:t xml:space="preserve">Whereas now, therefore, be it </w:t>
      </w:r>
      <w:r w:rsidRPr="48E44BB8" w:rsidR="00A91A9B">
        <w:rPr>
          <w:rFonts w:ascii="Tenorite Display" w:hAnsi="Tenorite Display" w:eastAsia="Tenorite Display" w:cs="Tenorite Display"/>
          <w:i w:val="1"/>
          <w:iCs w:val="1"/>
        </w:rPr>
        <w:t>resolved</w:t>
      </w:r>
      <w:r w:rsidRPr="48E44BB8" w:rsidR="00A91A9B">
        <w:rPr>
          <w:rFonts w:ascii="Tenorite Display" w:hAnsi="Tenorite Display" w:eastAsia="Tenorite Display" w:cs="Tenorite Display"/>
          <w:i w:val="1"/>
          <w:iCs w:val="1"/>
        </w:rPr>
        <w:t>;</w:t>
      </w:r>
      <w:r>
        <w:tab/>
      </w:r>
      <w:r w:rsidRPr="48E44BB8" w:rsidR="00A91A9B">
        <w:rPr>
          <w:rFonts w:ascii="Tenorite Display" w:hAnsi="Tenorite Display" w:eastAsia="Tenorite Display" w:cs="Tenorite Display"/>
        </w:rPr>
        <w:t xml:space="preserve">the Town Board shall accept the Minutes of the </w:t>
      </w:r>
      <w:r w:rsidRPr="48E44BB8" w:rsidR="66584BC8">
        <w:rPr>
          <w:rFonts w:ascii="Tenorite Display" w:hAnsi="Tenorite Display" w:eastAsia="Tenorite Display" w:cs="Tenorite Display"/>
        </w:rPr>
        <w:t>June</w:t>
      </w:r>
      <w:r w:rsidRPr="48E44BB8" w:rsidR="00A91A9B">
        <w:rPr>
          <w:rFonts w:ascii="Tenorite Display" w:hAnsi="Tenorite Display" w:eastAsia="Tenorite Display" w:cs="Tenorite Display"/>
        </w:rPr>
        <w:t xml:space="preserve"> 1</w:t>
      </w:r>
      <w:r w:rsidRPr="48E44BB8" w:rsidR="610231BC">
        <w:rPr>
          <w:rFonts w:ascii="Tenorite Display" w:hAnsi="Tenorite Display" w:eastAsia="Tenorite Display" w:cs="Tenorite Display"/>
        </w:rPr>
        <w:t>4</w:t>
      </w:r>
      <w:r w:rsidRPr="48E44BB8" w:rsidR="610231BC">
        <w:rPr>
          <w:rFonts w:ascii="Tenorite Display" w:hAnsi="Tenorite Display" w:eastAsia="Tenorite Display" w:cs="Tenorite Display"/>
          <w:vertAlign w:val="superscript"/>
        </w:rPr>
        <w:t>th</w:t>
      </w:r>
      <w:r w:rsidRPr="48E44BB8" w:rsidR="00A91A9B">
        <w:rPr>
          <w:rFonts w:ascii="Tenorite Display" w:hAnsi="Tenorite Display" w:eastAsia="Tenorite Display" w:cs="Tenorite Display"/>
        </w:rPr>
        <w:t xml:space="preserve"> meeting</w:t>
      </w:r>
      <w:r w:rsidRPr="48E44BB8" w:rsidR="00A91A9B">
        <w:rPr>
          <w:rFonts w:ascii="Tenorite Display" w:hAnsi="Tenorite Display" w:eastAsia="Tenorite Display" w:cs="Tenorite Display"/>
        </w:rPr>
        <w:t>.</w:t>
      </w:r>
    </w:p>
    <w:p w:rsidR="00A91A9B" w:rsidP="48E44BB8" w:rsidRDefault="00A91A9B" w14:paraId="0D116A3E" w14:textId="77777777">
      <w:pPr>
        <w:spacing w:line="240" w:lineRule="auto"/>
        <w:jc w:val="both"/>
        <w:rPr>
          <w:rFonts w:ascii="Tenorite Display" w:hAnsi="Tenorite Display" w:eastAsia="Tenorite Display" w:cs="Tenorite Display"/>
        </w:rPr>
      </w:pPr>
    </w:p>
    <w:p w:rsidR="00A91A9B" w:rsidP="48E44BB8" w:rsidRDefault="00A91A9B" w14:paraId="50DAEE1D" w14:textId="465A380B">
      <w:pPr>
        <w:jc w:val="both"/>
        <w:rPr>
          <w:rFonts w:ascii="Tenorite Display" w:hAnsi="Tenorite Display" w:eastAsia="Tenorite Display" w:cs="Tenorite Display"/>
        </w:rPr>
      </w:pPr>
      <w:r w:rsidRPr="48E44BB8" w:rsidR="00A91A9B">
        <w:rPr>
          <w:rFonts w:ascii="Tenorite Display" w:hAnsi="Tenorite Display" w:eastAsia="Tenorite Display" w:cs="Tenorite Display"/>
        </w:rPr>
        <w:t>VOTE</w:t>
      </w:r>
      <w:r>
        <w:tab/>
      </w:r>
      <w:r w:rsidRPr="48E44BB8" w:rsidR="00A91A9B">
        <w:rPr>
          <w:rFonts w:ascii="Tenorite Display" w:hAnsi="Tenorite Display" w:eastAsia="Tenorite Display" w:cs="Tenorite Display"/>
        </w:rPr>
        <w:t>Aye</w:t>
      </w:r>
      <w:r>
        <w:tab/>
      </w:r>
      <w:r w:rsidRPr="48E44BB8" w:rsidR="00A91A9B">
        <w:rPr>
          <w:rFonts w:ascii="Tenorite Display" w:hAnsi="Tenorite Display" w:eastAsia="Tenorite Display" w:cs="Tenorite Display"/>
        </w:rPr>
        <w:t>(</w:t>
      </w:r>
      <w:r w:rsidRPr="48E44BB8" w:rsidR="00A91A9B">
        <w:rPr>
          <w:rFonts w:ascii="Tenorite Display" w:hAnsi="Tenorite Display" w:eastAsia="Tenorite Display" w:cs="Tenorite Display"/>
        </w:rPr>
        <w:t>5)</w:t>
      </w:r>
      <w:r>
        <w:tab/>
      </w:r>
      <w:r>
        <w:tab/>
      </w:r>
      <w:r>
        <w:tab/>
      </w:r>
      <w:r>
        <w:tab/>
      </w:r>
      <w:r>
        <w:tab/>
      </w:r>
      <w:r>
        <w:tab/>
      </w:r>
      <w:r w:rsidRPr="48E44BB8" w:rsidR="00A91A9B">
        <w:rPr>
          <w:rFonts w:ascii="Tenorite Display" w:hAnsi="Tenorite Display" w:eastAsia="Tenorite Display" w:cs="Tenorite Display"/>
        </w:rPr>
        <w:t>PRK</w:t>
      </w:r>
      <w:r>
        <w:tab/>
      </w:r>
      <w:r w:rsidRPr="48E44BB8" w:rsidR="00A91A9B">
        <w:rPr>
          <w:rFonts w:ascii="Tenorite Display" w:hAnsi="Tenorite Display" w:eastAsia="Tenorite Display" w:cs="Tenorite Display"/>
        </w:rPr>
        <w:t>KF</w:t>
      </w:r>
      <w:r>
        <w:tab/>
      </w:r>
      <w:r>
        <w:tab/>
      </w:r>
      <w:r w:rsidRPr="48E44BB8" w:rsidR="00A91A9B">
        <w:rPr>
          <w:rFonts w:ascii="Tenorite Display" w:hAnsi="Tenorite Display" w:eastAsia="Tenorite Display" w:cs="Tenorite Display"/>
        </w:rPr>
        <w:t>MOTION CARRIED</w:t>
      </w:r>
    </w:p>
    <w:p w:rsidR="00A91A9B" w:rsidP="48E44BB8" w:rsidRDefault="00A91A9B" w14:paraId="79EDA4A0" w14:textId="77777777">
      <w:pPr>
        <w:spacing w:line="240" w:lineRule="auto"/>
        <w:jc w:val="both"/>
        <w:rPr>
          <w:rFonts w:ascii="Tenorite Display" w:hAnsi="Tenorite Display" w:eastAsia="Tenorite Display" w:cs="Tenorite Display"/>
        </w:rPr>
      </w:pPr>
    </w:p>
    <w:p w:rsidR="00A91A9B" w:rsidP="48E44BB8" w:rsidRDefault="00A91A9B" w14:paraId="3D70B42D" w14:textId="2615E6A1">
      <w:pPr>
        <w:spacing w:line="240" w:lineRule="auto"/>
        <w:jc w:val="both"/>
        <w:rPr>
          <w:rFonts w:ascii="Tenorite Display" w:hAnsi="Tenorite Display" w:eastAsia="Tenorite Display" w:cs="Tenorite Display"/>
        </w:rPr>
      </w:pPr>
      <w:r w:rsidRPr="48E44BB8" w:rsidR="00A91A9B">
        <w:rPr>
          <w:rFonts w:ascii="Tenorite Display" w:hAnsi="Tenorite Display" w:eastAsia="Tenorite Display" w:cs="Tenorite Display"/>
        </w:rPr>
        <w:t>RESOLUTION 2023-06</w:t>
      </w:r>
      <w:r w:rsidRPr="48E44BB8" w:rsidR="155CEBC6">
        <w:rPr>
          <w:rFonts w:ascii="Tenorite Display" w:hAnsi="Tenorite Display" w:eastAsia="Tenorite Display" w:cs="Tenorite Display"/>
        </w:rPr>
        <w:t>6</w:t>
      </w:r>
      <w:r w:rsidRPr="48E44BB8" w:rsidR="542CECE0">
        <w:rPr>
          <w:rFonts w:ascii="Tenorite Display" w:hAnsi="Tenorite Display" w:eastAsia="Tenorite Display" w:cs="Tenorite Display"/>
        </w:rPr>
        <w:t xml:space="preserve"> (</w:t>
      </w:r>
      <w:r w:rsidRPr="48E44BB8" w:rsidR="542CECE0">
        <w:rPr>
          <w:rFonts w:ascii="Tenorite Display" w:hAnsi="Tenorite Display" w:eastAsia="Tenorite Display" w:cs="Tenorite Display"/>
        </w:rPr>
        <w:t>21:05)</w:t>
      </w:r>
      <w:r>
        <w:tab/>
      </w:r>
      <w:r w:rsidRPr="48E44BB8" w:rsidR="00A91A9B">
        <w:rPr>
          <w:rFonts w:ascii="Tenorite Display" w:hAnsi="Tenorite Display" w:eastAsia="Tenorite Display" w:cs="Tenorite Display"/>
        </w:rPr>
        <w:t>Motion made by Thompson, seconded by Holleran;</w:t>
      </w:r>
    </w:p>
    <w:p w:rsidR="00A91A9B" w:rsidP="48E44BB8" w:rsidRDefault="00A91A9B" w14:paraId="27BCE569" w14:textId="4D7E869D">
      <w:pPr>
        <w:spacing w:line="240" w:lineRule="auto"/>
        <w:jc w:val="both"/>
        <w:rPr>
          <w:rFonts w:ascii="Tenorite Display" w:hAnsi="Tenorite Display" w:eastAsia="Tenorite Display" w:cs="Tenorite Display"/>
        </w:rPr>
      </w:pPr>
      <w:r w:rsidRPr="48E44BB8" w:rsidR="00A91A9B">
        <w:rPr>
          <w:rFonts w:ascii="Tenorite Display" w:hAnsi="Tenorite Display" w:eastAsia="Tenorite Display" w:cs="Tenorite Display"/>
          <w:i w:val="1"/>
          <w:iCs w:val="1"/>
        </w:rPr>
        <w:t xml:space="preserve">Whereas now, therefore, </w:t>
      </w:r>
      <w:bookmarkStart w:name="_Int_Jt6zUua6" w:id="540042948"/>
      <w:r w:rsidRPr="48E44BB8" w:rsidR="00A91A9B">
        <w:rPr>
          <w:rFonts w:ascii="Tenorite Display" w:hAnsi="Tenorite Display" w:eastAsia="Tenorite Display" w:cs="Tenorite Display"/>
          <w:i w:val="1"/>
          <w:iCs w:val="1"/>
        </w:rPr>
        <w:t>be it</w:t>
      </w:r>
      <w:bookmarkEnd w:id="540042948"/>
      <w:r w:rsidRPr="48E44BB8" w:rsidR="00A91A9B">
        <w:rPr>
          <w:rFonts w:ascii="Tenorite Display" w:hAnsi="Tenorite Display" w:eastAsia="Tenorite Display" w:cs="Tenorite Display"/>
          <w:i w:val="1"/>
          <w:iCs w:val="1"/>
        </w:rPr>
        <w:t xml:space="preserve"> resolved</w:t>
      </w:r>
      <w:r w:rsidRPr="48E44BB8" w:rsidR="00A91A9B">
        <w:rPr>
          <w:rFonts w:ascii="Tenorite Display" w:hAnsi="Tenorite Display" w:eastAsia="Tenorite Display" w:cs="Tenorite Display"/>
          <w:i w:val="1"/>
          <w:iCs w:val="1"/>
        </w:rPr>
        <w:t>;</w:t>
      </w:r>
      <w:r w:rsidRPr="48E44BB8" w:rsidR="00A91A9B">
        <w:rPr>
          <w:rFonts w:ascii="Tenorite Display" w:hAnsi="Tenorite Display" w:eastAsia="Tenorite Display" w:cs="Tenorite Display"/>
        </w:rPr>
        <w:t xml:space="preserve"> </w:t>
      </w:r>
      <w:r w:rsidRPr="48E44BB8" w:rsidR="00A91A9B">
        <w:rPr>
          <w:rFonts w:ascii="Tenorite Display" w:hAnsi="Tenorite Display" w:eastAsia="Tenorite Display" w:cs="Tenorite Display"/>
        </w:rPr>
        <w:t xml:space="preserve">the Town Board meeting </w:t>
      </w:r>
      <w:bookmarkStart w:name="_Int_AH4XHIFQ" w:id="9982550"/>
      <w:r w:rsidRPr="48E44BB8" w:rsidR="00A91A9B">
        <w:rPr>
          <w:rFonts w:ascii="Tenorite Display" w:hAnsi="Tenorite Display" w:eastAsia="Tenorite Display" w:cs="Tenorite Display"/>
        </w:rPr>
        <w:t>be</w:t>
      </w:r>
      <w:bookmarkEnd w:id="9982550"/>
      <w:r w:rsidRPr="48E44BB8" w:rsidR="00A91A9B">
        <w:rPr>
          <w:rFonts w:ascii="Tenorite Display" w:hAnsi="Tenorite Display" w:eastAsia="Tenorite Display" w:cs="Tenorite Display"/>
        </w:rPr>
        <w:t xml:space="preserve"> adjourned.</w:t>
      </w:r>
    </w:p>
    <w:p w:rsidR="00A91A9B" w:rsidP="48E44BB8" w:rsidRDefault="00A91A9B" w14:paraId="14B9B66D" w14:textId="77777777">
      <w:pPr>
        <w:spacing w:line="240" w:lineRule="auto"/>
        <w:jc w:val="both"/>
        <w:rPr>
          <w:rFonts w:ascii="Tenorite Display" w:hAnsi="Tenorite Display" w:eastAsia="Tenorite Display" w:cs="Tenorite Display"/>
        </w:rPr>
      </w:pPr>
    </w:p>
    <w:p w:rsidR="00A91A9B" w:rsidP="48E44BB8" w:rsidRDefault="00A91A9B" w14:paraId="33983FCD" w14:textId="77777777">
      <w:pPr>
        <w:jc w:val="both"/>
        <w:rPr>
          <w:rFonts w:ascii="Tenorite Display" w:hAnsi="Tenorite Display" w:eastAsia="Tenorite Display" w:cs="Tenorite Display"/>
        </w:rPr>
      </w:pPr>
      <w:r w:rsidRPr="48E44BB8" w:rsidR="00A91A9B">
        <w:rPr>
          <w:rFonts w:ascii="Tenorite Display" w:hAnsi="Tenorite Display" w:eastAsia="Tenorite Display" w:cs="Tenorite Display"/>
        </w:rPr>
        <w:t>VOTE</w:t>
      </w:r>
      <w:r>
        <w:tab/>
      </w:r>
      <w:r w:rsidRPr="48E44BB8" w:rsidR="00A91A9B">
        <w:rPr>
          <w:rFonts w:ascii="Tenorite Display" w:hAnsi="Tenorite Display" w:eastAsia="Tenorite Display" w:cs="Tenorite Display"/>
        </w:rPr>
        <w:t>Aye</w:t>
      </w:r>
      <w:r>
        <w:tab/>
      </w:r>
      <w:r w:rsidRPr="48E44BB8" w:rsidR="00A91A9B">
        <w:rPr>
          <w:rFonts w:ascii="Tenorite Display" w:hAnsi="Tenorite Display" w:eastAsia="Tenorite Display" w:cs="Tenorite Display"/>
        </w:rPr>
        <w:t>(</w:t>
      </w:r>
      <w:r w:rsidRPr="48E44BB8" w:rsidR="00A91A9B">
        <w:rPr>
          <w:rFonts w:ascii="Tenorite Display" w:hAnsi="Tenorite Display" w:eastAsia="Tenorite Display" w:cs="Tenorite Display"/>
        </w:rPr>
        <w:t>5)</w:t>
      </w:r>
      <w:r>
        <w:tab/>
      </w:r>
      <w:r>
        <w:tab/>
      </w:r>
      <w:r>
        <w:tab/>
      </w:r>
      <w:r>
        <w:tab/>
      </w:r>
      <w:r>
        <w:tab/>
      </w:r>
      <w:r>
        <w:tab/>
      </w:r>
      <w:r w:rsidRPr="48E44BB8" w:rsidR="00A91A9B">
        <w:rPr>
          <w:rFonts w:ascii="Tenorite Display" w:hAnsi="Tenorite Display" w:eastAsia="Tenorite Display" w:cs="Tenorite Display"/>
        </w:rPr>
        <w:t>SJT</w:t>
      </w:r>
      <w:r>
        <w:tab/>
      </w:r>
      <w:r w:rsidRPr="48E44BB8" w:rsidR="00A91A9B">
        <w:rPr>
          <w:rFonts w:ascii="Tenorite Display" w:hAnsi="Tenorite Display" w:eastAsia="Tenorite Display" w:cs="Tenorite Display"/>
        </w:rPr>
        <w:t>BH</w:t>
      </w:r>
      <w:r>
        <w:tab/>
      </w:r>
      <w:r>
        <w:tab/>
      </w:r>
      <w:r w:rsidRPr="48E44BB8" w:rsidR="00A91A9B">
        <w:rPr>
          <w:rFonts w:ascii="Tenorite Display" w:hAnsi="Tenorite Display" w:eastAsia="Tenorite Display" w:cs="Tenorite Display"/>
        </w:rPr>
        <w:t>MOTION CARRIED</w:t>
      </w:r>
    </w:p>
    <w:p w:rsidR="007839AA" w:rsidP="48E44BB8" w:rsidRDefault="007839AA" w14:paraId="799DBD75" w14:textId="1BAFAC46">
      <w:pPr>
        <w:jc w:val="both"/>
        <w:rPr>
          <w:rFonts w:ascii="Tenorite Display" w:hAnsi="Tenorite Display" w:eastAsia="Tenorite Display" w:cs="Tenorite Display"/>
        </w:rPr>
      </w:pPr>
    </w:p>
    <w:p w:rsidR="007839AA" w:rsidP="48E44BB8" w:rsidRDefault="007839AA" w14:paraId="337A3CCC" w14:textId="77777777">
      <w:pPr>
        <w:jc w:val="both"/>
        <w:rPr>
          <w:rFonts w:ascii="Tenorite Display" w:hAnsi="Tenorite Display" w:eastAsia="Tenorite Display" w:cs="Tenorite Display"/>
        </w:rPr>
      </w:pPr>
    </w:p>
    <w:p w:rsidR="007839AA" w:rsidP="48E44BB8" w:rsidRDefault="00BF5D51" w14:paraId="737B2B5C" w14:textId="77777777">
      <w:pPr>
        <w:jc w:val="both"/>
        <w:rPr>
          <w:rFonts w:ascii="Tenorite Display" w:hAnsi="Tenorite Display" w:eastAsia="Tenorite Display" w:cs="Tenorite Display"/>
        </w:rPr>
      </w:pPr>
      <w:r w:rsidRPr="48E44BB8" w:rsidR="00BF5D51">
        <w:rPr>
          <w:rFonts w:ascii="Tenorite Display" w:hAnsi="Tenorite Display" w:eastAsia="Tenorite Display" w:cs="Tenorite Display"/>
        </w:rPr>
        <w:t xml:space="preserve">Respectfully </w:t>
      </w:r>
      <w:r w:rsidRPr="48E44BB8" w:rsidR="00BF5D51">
        <w:rPr>
          <w:rFonts w:ascii="Tenorite Display" w:hAnsi="Tenorite Display" w:eastAsia="Tenorite Display" w:cs="Tenorite Display"/>
        </w:rPr>
        <w:t>submitted</w:t>
      </w:r>
      <w:r w:rsidRPr="48E44BB8" w:rsidR="00BF5D51">
        <w:rPr>
          <w:rFonts w:ascii="Tenorite Display" w:hAnsi="Tenorite Display" w:eastAsia="Tenorite Display" w:cs="Tenorite Display"/>
        </w:rPr>
        <w:t>,</w:t>
      </w:r>
    </w:p>
    <w:p w:rsidR="007839AA" w:rsidP="48E44BB8" w:rsidRDefault="00BF5D51" w14:paraId="573B4CAD" w14:textId="77777777">
      <w:pPr>
        <w:jc w:val="both"/>
        <w:rPr>
          <w:rFonts w:ascii="Tenorite Display" w:hAnsi="Tenorite Display" w:eastAsia="Tenorite Display" w:cs="Tenorite Display"/>
        </w:rPr>
      </w:pPr>
      <w:r>
        <w:rPr>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1"/>
                    <a:srcRect/>
                    <a:stretch>
                      <a:fillRect/>
                    </a:stretch>
                  </pic:blipFill>
                  <pic:spPr>
                    <a:xfrm>
                      <a:off x="0" y="0"/>
                      <a:ext cx="1685925" cy="666750"/>
                    </a:xfrm>
                    <a:prstGeom prst="rect">
                      <a:avLst/>
                    </a:prstGeom>
                    <a:ln/>
                  </pic:spPr>
                </pic:pic>
              </a:graphicData>
            </a:graphic>
          </wp:anchor>
        </w:drawing>
      </w:r>
    </w:p>
    <w:p w:rsidR="007839AA" w:rsidP="48E44BB8" w:rsidRDefault="00BF5D51" w14:paraId="18F96430" w14:textId="77777777">
      <w:pPr>
        <w:jc w:val="both"/>
        <w:rPr>
          <w:rFonts w:ascii="Tenorite Display" w:hAnsi="Tenorite Display" w:eastAsia="Tenorite Display" w:cs="Tenorite Display"/>
        </w:rPr>
      </w:pPr>
      <w:r w:rsidRPr="48E44BB8" w:rsidR="00BF5D51">
        <w:rPr>
          <w:rFonts w:ascii="Tenorite Display" w:hAnsi="Tenorite Display" w:eastAsia="Tenorite Display" w:cs="Tenorite Display"/>
        </w:rPr>
        <w:t>Ryan F. Pereira</w:t>
      </w:r>
    </w:p>
    <w:p w:rsidR="007839AA" w:rsidP="48E44BB8" w:rsidRDefault="00BF5D51" w14:paraId="6B78A54F" w14:textId="60A5ADF0">
      <w:pPr>
        <w:jc w:val="both"/>
        <w:rPr>
          <w:rFonts w:ascii="Tenorite Display" w:hAnsi="Tenorite Display" w:eastAsia="Tenorite Display" w:cs="Tenorite Display"/>
        </w:rPr>
      </w:pPr>
      <w:r w:rsidRPr="48E44BB8" w:rsidR="00BF5D51">
        <w:rPr>
          <w:rFonts w:ascii="Tenorite Display" w:hAnsi="Tenorite Display" w:eastAsia="Tenorite Display" w:cs="Tenorite Display"/>
        </w:rPr>
        <w:t>Town Clerk</w:t>
      </w:r>
    </w:p>
    <w:p w:rsidR="007839AA" w:rsidP="48E44BB8" w:rsidRDefault="007839AA" w14:paraId="0E6AB759" w14:textId="77777777">
      <w:pPr>
        <w:jc w:val="both"/>
        <w:rPr>
          <w:rFonts w:ascii="Tenorite Display" w:hAnsi="Tenorite Display" w:eastAsia="Tenorite Display" w:cs="Tenorite Display"/>
        </w:rPr>
      </w:pPr>
    </w:p>
    <w:p w:rsidR="007839AA" w:rsidP="48E44BB8" w:rsidRDefault="007839AA" w14:paraId="2F087752" w14:textId="77777777">
      <w:pPr>
        <w:jc w:val="both"/>
        <w:rPr>
          <w:rFonts w:ascii="Tenorite Display" w:hAnsi="Tenorite Display" w:eastAsia="Tenorite Display" w:cs="Tenorite Display"/>
        </w:rPr>
      </w:pPr>
    </w:p>
    <w:p w:rsidR="007839AA" w:rsidP="48E44BB8" w:rsidRDefault="007839AA" w14:paraId="72D66226" w14:textId="77777777">
      <w:pPr>
        <w:jc w:val="both"/>
        <w:rPr>
          <w:rFonts w:ascii="Tenorite Display" w:hAnsi="Tenorite Display" w:eastAsia="Tenorite Display" w:cs="Tenorite Display"/>
        </w:rPr>
      </w:pPr>
    </w:p>
    <w:p w:rsidR="007839AA" w:rsidP="48E44BB8" w:rsidRDefault="007839AA" w14:paraId="03D84B60" w14:textId="77777777">
      <w:pPr>
        <w:jc w:val="both"/>
        <w:rPr>
          <w:rFonts w:ascii="Tenorite Display" w:hAnsi="Tenorite Display" w:eastAsia="Tenorite Display" w:cs="Tenorite Display"/>
        </w:rPr>
      </w:pPr>
    </w:p>
    <w:p w:rsidR="007839AA" w:rsidP="48E44BB8" w:rsidRDefault="007839AA" w14:paraId="1BD064DD" w14:textId="77777777">
      <w:pPr>
        <w:jc w:val="both"/>
        <w:rPr>
          <w:rFonts w:ascii="Tenorite Display" w:hAnsi="Tenorite Display" w:eastAsia="Tenorite Display" w:cs="Tenorite Display"/>
        </w:rPr>
      </w:pPr>
    </w:p>
    <w:sectPr w:rsidR="007839AA">
      <w:headerReference w:type="default" r:id="rId12"/>
      <w:footerReference w:type="default" r:id="rId13"/>
      <w:headerReference w:type="first" r:id="rId14"/>
      <w:footerReference w:type="first" r:id="rId15"/>
      <w:pgSz w:w="12240" w:h="2016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51" w:rsidRDefault="00BF5D51" w14:paraId="38838F3F" w14:textId="77777777">
      <w:pPr>
        <w:spacing w:line="240" w:lineRule="auto"/>
      </w:pPr>
      <w:r>
        <w:separator/>
      </w:r>
    </w:p>
  </w:endnote>
  <w:endnote w:type="continuationSeparator" w:id="0">
    <w:p w:rsidR="00BF5D51" w:rsidRDefault="00BF5D51" w14:paraId="7030505B" w14:textId="77777777">
      <w:pPr>
        <w:spacing w:line="240" w:lineRule="auto"/>
      </w:pPr>
      <w:r>
        <w:continuationSeparator/>
      </w:r>
    </w:p>
  </w:endnote>
  <w:endnote w:type="continuationNotice" w:id="1">
    <w:p w:rsidR="00CD6220" w:rsidRDefault="00CD6220" w14:paraId="1E6E812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0E7B6056"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W w:w="10080" w:type="dxa"/>
      <w:tblLayout w:type="fixed"/>
      <w:tblCellMar>
        <w:left w:w="115" w:type="dxa"/>
        <w:right w:w="115" w:type="dxa"/>
      </w:tblCellMar>
      <w:tblLook w:val="0600" w:firstRow="0" w:lastRow="0" w:firstColumn="0" w:lastColumn="0" w:noHBand="1" w:noVBand="1"/>
    </w:tblPr>
    <w:tblGrid>
      <w:gridCol w:w="3360"/>
      <w:gridCol w:w="3360"/>
      <w:gridCol w:w="3360"/>
    </w:tblGrid>
    <w:tr w:rsidR="007839AA" w14:paraId="54427F71" w14:textId="77777777">
      <w:tc>
        <w:tcPr>
          <w:tcW w:w="3360" w:type="dxa"/>
        </w:tcPr>
        <w:p w:rsidR="007839AA" w:rsidRDefault="007839AA" w14:paraId="2E2B7D76"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578F6E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1CA3D581"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161FFA21"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EB1A555"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W w:w="10080" w:type="dxa"/>
      <w:tblLayout w:type="fixed"/>
      <w:tblCellMar>
        <w:left w:w="115" w:type="dxa"/>
        <w:right w:w="115" w:type="dxa"/>
      </w:tblCellMar>
      <w:tblLook w:val="0600" w:firstRow="0" w:lastRow="0" w:firstColumn="0" w:lastColumn="0" w:noHBand="1" w:noVBand="1"/>
    </w:tblPr>
    <w:tblGrid>
      <w:gridCol w:w="3360"/>
      <w:gridCol w:w="3360"/>
      <w:gridCol w:w="3360"/>
    </w:tblGrid>
    <w:tr w:rsidR="007839AA" w14:paraId="68BA9EF3" w14:textId="77777777">
      <w:tc>
        <w:tcPr>
          <w:tcW w:w="3360" w:type="dxa"/>
        </w:tcPr>
        <w:p w:rsidR="007839AA" w:rsidRDefault="007839AA" w14:paraId="60208684"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AD57195"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49735617"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A70AE03"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51" w:rsidRDefault="00BF5D51" w14:paraId="5122BE04" w14:textId="77777777">
      <w:pPr>
        <w:spacing w:line="240" w:lineRule="auto"/>
      </w:pPr>
      <w:r>
        <w:separator/>
      </w:r>
    </w:p>
  </w:footnote>
  <w:footnote w:type="continuationSeparator" w:id="0">
    <w:p w:rsidR="00BF5D51" w:rsidRDefault="00BF5D51" w14:paraId="0B54DB84" w14:textId="77777777">
      <w:pPr>
        <w:spacing w:line="240" w:lineRule="auto"/>
      </w:pPr>
      <w:r>
        <w:continuationSeparator/>
      </w:r>
    </w:p>
  </w:footnote>
  <w:footnote w:type="continuationNotice" w:id="1">
    <w:p w:rsidR="00CD6220" w:rsidRDefault="00CD6220" w14:paraId="1731A79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2D10352"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W w:w="10080" w:type="dxa"/>
      <w:tblLayout w:type="fixed"/>
      <w:tblCellMar>
        <w:left w:w="115" w:type="dxa"/>
        <w:right w:w="115" w:type="dxa"/>
      </w:tblCellMar>
      <w:tblLook w:val="0600" w:firstRow="0" w:lastRow="0" w:firstColumn="0" w:lastColumn="0" w:noHBand="1" w:noVBand="1"/>
    </w:tblPr>
    <w:tblGrid>
      <w:gridCol w:w="3360"/>
      <w:gridCol w:w="3360"/>
      <w:gridCol w:w="3360"/>
    </w:tblGrid>
    <w:tr w:rsidR="007839AA" w14:paraId="32C54B9A" w14:textId="77777777">
      <w:tc>
        <w:tcPr>
          <w:tcW w:w="3360" w:type="dxa"/>
        </w:tcPr>
        <w:p w:rsidR="007839AA" w:rsidRDefault="007839AA" w14:paraId="37794199"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41D65822"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56FFEA1D"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5F23074"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839AA" w:rsidP="48E44BB8" w:rsidRDefault="00BF5D51" w14:paraId="116AAE1E" w14:textId="77777777">
    <w:pPr>
      <w:ind w:right="-144"/>
      <w:jc w:val="center"/>
      <w:rPr>
        <w:rFonts w:ascii="Tenorite Display" w:hAnsi="Tenorite Display" w:eastAsia="Tenorite Display" w:cs="Tenorite Display"/>
      </w:rP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rsidR="007839AA" w:rsidP="48E44BB8" w:rsidRDefault="00BF5D51" w14:paraId="44A67D94" w14:textId="77777777">
    <w:pPr>
      <w:ind w:right="-144"/>
      <w:jc w:val="center"/>
      <w:rPr>
        <w:rFonts w:ascii="Tenorite Display" w:hAnsi="Tenorite Display" w:eastAsia="Tenorite Display" w:cs="Tenorite Display"/>
        <w:b w:val="1"/>
        <w:bCs w:val="1"/>
        <w:sz w:val="32"/>
        <w:szCs w:val="32"/>
      </w:rPr>
    </w:pPr>
    <w:r w:rsidRPr="48E44BB8" w:rsidR="48E44BB8">
      <w:rPr>
        <w:rFonts w:ascii="Tenorite Display" w:hAnsi="Tenorite Display" w:eastAsia="Tenorite Display" w:cs="Tenorite Display"/>
        <w:b w:val="1"/>
        <w:bCs w:val="1"/>
        <w:sz w:val="32"/>
        <w:szCs w:val="32"/>
      </w:rPr>
      <w:t>Town of Oneonta</w:t>
    </w:r>
  </w:p>
  <w:p w:rsidR="007839AA" w:rsidP="48E44BB8" w:rsidRDefault="00BF5D51" w14:paraId="422C77F3" w14:textId="77777777">
    <w:pPr>
      <w:ind w:right="-144"/>
      <w:jc w:val="center"/>
      <w:rPr>
        <w:rFonts w:ascii="Tenorite Display" w:hAnsi="Tenorite Display" w:eastAsia="Tenorite Display" w:cs="Tenorite Display"/>
        <w:b w:val="1"/>
        <w:bCs w:val="1"/>
        <w:sz w:val="32"/>
        <w:szCs w:val="32"/>
      </w:rPr>
    </w:pPr>
    <w:r w:rsidRPr="48E44BB8" w:rsidR="48E44BB8">
      <w:rPr>
        <w:rFonts w:ascii="Tenorite Display" w:hAnsi="Tenorite Display" w:eastAsia="Tenorite Display" w:cs="Tenorite Display"/>
        <w:b w:val="1"/>
        <w:bCs w:val="1"/>
        <w:sz w:val="32"/>
        <w:szCs w:val="32"/>
      </w:rPr>
      <w:t>TOWN BOARD</w:t>
    </w:r>
  </w:p>
  <w:p w:rsidR="007839AA" w:rsidP="48E44BB8" w:rsidRDefault="00BF5D51" w14:paraId="3F026F4F" w14:textId="77777777">
    <w:pPr>
      <w:ind w:right="-144"/>
      <w:jc w:val="center"/>
      <w:rPr>
        <w:rFonts w:ascii="Tenorite Display" w:hAnsi="Tenorite Display" w:eastAsia="Tenorite Display" w:cs="Tenorite Display"/>
        <w:sz w:val="20"/>
        <w:szCs w:val="20"/>
      </w:rPr>
    </w:pPr>
    <w:r w:rsidRPr="48E44BB8" w:rsidR="48E44BB8">
      <w:rPr>
        <w:rFonts w:ascii="Tenorite Display" w:hAnsi="Tenorite Display" w:eastAsia="Tenorite Display" w:cs="Tenorite Display"/>
        <w:sz w:val="20"/>
        <w:szCs w:val="20"/>
      </w:rPr>
      <w:t>Regular Meeting Minutes</w:t>
    </w:r>
  </w:p>
  <w:p w:rsidR="007839AA" w:rsidP="48E44BB8" w:rsidRDefault="0049390D" w14:paraId="5B74EEDB" w14:textId="3E7B22D5">
    <w:pPr>
      <w:ind w:right="-144"/>
      <w:jc w:val="center"/>
      <w:rPr>
        <w:rFonts w:ascii="Tenorite Display" w:hAnsi="Tenorite Display" w:eastAsia="Tenorite Display" w:cs="Tenorite Display"/>
        <w:sz w:val="20"/>
        <w:szCs w:val="20"/>
      </w:rPr>
    </w:pPr>
    <w:r w:rsidRPr="48E44BB8" w:rsidR="48E44BB8">
      <w:rPr>
        <w:rFonts w:ascii="Tenorite Display" w:hAnsi="Tenorite Display" w:eastAsia="Tenorite Display" w:cs="Tenorite Display"/>
        <w:sz w:val="20"/>
        <w:szCs w:val="20"/>
      </w:rPr>
      <w:t>July</w:t>
    </w:r>
    <w:r w:rsidRPr="48E44BB8" w:rsidR="48E44BB8">
      <w:rPr>
        <w:rFonts w:ascii="Tenorite Display" w:hAnsi="Tenorite Display" w:eastAsia="Tenorite Display" w:cs="Tenorite Display"/>
        <w:sz w:val="20"/>
        <w:szCs w:val="20"/>
      </w:rPr>
      <w:t xml:space="preserve"> 1</w:t>
    </w:r>
    <w:r w:rsidRPr="48E44BB8" w:rsidR="48E44BB8">
      <w:rPr>
        <w:rFonts w:ascii="Tenorite Display" w:hAnsi="Tenorite Display" w:eastAsia="Tenorite Display" w:cs="Tenorite Display"/>
        <w:sz w:val="20"/>
        <w:szCs w:val="20"/>
      </w:rPr>
      <w:t>2</w:t>
    </w:r>
    <w:r w:rsidRPr="48E44BB8" w:rsidR="48E44BB8">
      <w:rPr>
        <w:rFonts w:ascii="Tenorite Display" w:hAnsi="Tenorite Display" w:eastAsia="Tenorite Display" w:cs="Tenorite Display"/>
        <w:sz w:val="20"/>
        <w:szCs w:val="20"/>
      </w:rPr>
      <w:t>, 2023</w:t>
    </w:r>
  </w:p>
  <w:p w:rsidR="007839AA" w:rsidP="48E44BB8" w:rsidRDefault="00BF5D51" w14:paraId="2FFC3A80" w14:textId="77777777">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spacing w:line="240" w:lineRule="auto"/>
      <w:jc w:val="center"/>
      <w:rPr>
        <w:rFonts w:ascii="Tenorite Display" w:hAnsi="Tenorite Display" w:eastAsia="Tenorite Display" w:cs="Tenorite Display"/>
        <w:color w:val="000000"/>
      </w:rPr>
    </w:pPr>
    <w:r w:rsidRPr="48E44BB8" w:rsidR="48E44BB8">
      <w:rPr>
        <w:rFonts w:ascii="Tenorite Display" w:hAnsi="Tenorite Display" w:eastAsia="Tenorite Display" w:cs="Tenorite Display"/>
        <w:color w:val="000000" w:themeColor="text1" w:themeTint="FF" w:themeShade="FF"/>
        <w:sz w:val="20"/>
        <w:szCs w:val="20"/>
      </w:rPr>
      <w:t>07:00pm</w:t>
    </w:r>
  </w:p>
  <w:p w:rsidR="48E44BB8" w:rsidP="48E44BB8" w:rsidRDefault="48E44BB8" w14:paraId="4F3E2367" w14:textId="5AE51275">
    <w:pPr>
      <w:pStyle w:val="Normal"/>
      <w:pBdr>
        <w:top w:val="nil" w:color="000000" w:sz="0" w:space="0"/>
        <w:left w:val="nil" w:color="000000" w:sz="0" w:space="0"/>
        <w:bottom w:val="nil" w:color="000000" w:sz="0" w:space="0"/>
        <w:right w:val="nil" w:color="000000" w:sz="0" w:space="0"/>
        <w:between w:val="nil" w:color="000000" w:sz="0" w:space="0"/>
      </w:pBdr>
      <w:tabs>
        <w:tab w:val="center" w:leader="none" w:pos="4680"/>
        <w:tab w:val="right" w:leader="none" w:pos="9360"/>
      </w:tabs>
      <w:spacing w:line="240" w:lineRule="auto"/>
      <w:jc w:val="center"/>
      <w:rPr>
        <w:rFonts w:ascii="Tenorite Display" w:hAnsi="Tenorite Display" w:eastAsia="Tenorite Display" w:cs="Tenorite Display"/>
        <w:color w:val="000000" w:themeColor="text1" w:themeTint="FF" w:themeShade="FF"/>
        <w:sz w:val="20"/>
        <w:szCs w:val="20"/>
      </w:rPr>
    </w:pPr>
  </w:p>
</w:hdr>
</file>

<file path=word/intelligence2.xml><?xml version="1.0" encoding="utf-8"?>
<int2:intelligence xmlns:int2="http://schemas.microsoft.com/office/intelligence/2020/intelligence">
  <int2:observations>
    <int2:bookmark int2:bookmarkName="_Int_AH4XHIFQ" int2:invalidationBookmarkName="" int2:hashCode="mGsbweuN6JZDxQ" int2:id="zJWTXdhR">
      <int2:state int2:type="AugLoop_Text_Critique" int2:value="Rejected"/>
    </int2:bookmark>
    <int2:bookmark int2:bookmarkName="_Int_Jt6zUua6" int2:invalidationBookmarkName="" int2:hashCode="n+IMgkYvt3QMn5" int2:id="ZqMAfsZ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 w15:restartNumberingAfterBreak="0">
    <w:nsid w:val="79CA092F"/>
    <w:multiLevelType w:val="hybridMultilevel"/>
    <w:tmpl w:val="0DB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083EA7"/>
    <w:rsid w:val="001423CB"/>
    <w:rsid w:val="0014799F"/>
    <w:rsid w:val="001643E9"/>
    <w:rsid w:val="00170C88"/>
    <w:rsid w:val="00214C1E"/>
    <w:rsid w:val="002262EB"/>
    <w:rsid w:val="002348E7"/>
    <w:rsid w:val="0028145F"/>
    <w:rsid w:val="00281F91"/>
    <w:rsid w:val="002B4CA2"/>
    <w:rsid w:val="00363F7A"/>
    <w:rsid w:val="003A79B0"/>
    <w:rsid w:val="003D0D53"/>
    <w:rsid w:val="0049390D"/>
    <w:rsid w:val="0049EF6F"/>
    <w:rsid w:val="004D1FF7"/>
    <w:rsid w:val="005661DD"/>
    <w:rsid w:val="0058241B"/>
    <w:rsid w:val="005E30F3"/>
    <w:rsid w:val="00652E21"/>
    <w:rsid w:val="007005AC"/>
    <w:rsid w:val="007731FC"/>
    <w:rsid w:val="007839AA"/>
    <w:rsid w:val="008D1B03"/>
    <w:rsid w:val="00906BD1"/>
    <w:rsid w:val="009507B9"/>
    <w:rsid w:val="009C03F3"/>
    <w:rsid w:val="009C78BC"/>
    <w:rsid w:val="00A0645C"/>
    <w:rsid w:val="00A15707"/>
    <w:rsid w:val="00A91A9B"/>
    <w:rsid w:val="00AD18A6"/>
    <w:rsid w:val="00AD51E3"/>
    <w:rsid w:val="00B21CD0"/>
    <w:rsid w:val="00B73DE6"/>
    <w:rsid w:val="00BF5D51"/>
    <w:rsid w:val="00C44EC2"/>
    <w:rsid w:val="00C94746"/>
    <w:rsid w:val="00C94778"/>
    <w:rsid w:val="00C96BA4"/>
    <w:rsid w:val="00CD6220"/>
    <w:rsid w:val="00CD69D3"/>
    <w:rsid w:val="00CF545A"/>
    <w:rsid w:val="00CF7BB3"/>
    <w:rsid w:val="00DF083E"/>
    <w:rsid w:val="00E11732"/>
    <w:rsid w:val="00E41DD9"/>
    <w:rsid w:val="00EA0BC0"/>
    <w:rsid w:val="00EF0C7C"/>
    <w:rsid w:val="00F31B4C"/>
    <w:rsid w:val="00F346B0"/>
    <w:rsid w:val="00F503C6"/>
    <w:rsid w:val="013D0EF2"/>
    <w:rsid w:val="016B7810"/>
    <w:rsid w:val="0192C0CB"/>
    <w:rsid w:val="01A0643A"/>
    <w:rsid w:val="01B2144A"/>
    <w:rsid w:val="02A5D73D"/>
    <w:rsid w:val="02DA9A7B"/>
    <w:rsid w:val="035FB9E1"/>
    <w:rsid w:val="03EF9EBE"/>
    <w:rsid w:val="04010C66"/>
    <w:rsid w:val="043ACFE2"/>
    <w:rsid w:val="051AA1C8"/>
    <w:rsid w:val="0550FF38"/>
    <w:rsid w:val="0569B650"/>
    <w:rsid w:val="056EBFEC"/>
    <w:rsid w:val="059D11FA"/>
    <w:rsid w:val="0705F37D"/>
    <w:rsid w:val="07273F80"/>
    <w:rsid w:val="0775E3C9"/>
    <w:rsid w:val="07D20E74"/>
    <w:rsid w:val="087D47D7"/>
    <w:rsid w:val="0971AEDF"/>
    <w:rsid w:val="09C078D0"/>
    <w:rsid w:val="09DF719E"/>
    <w:rsid w:val="0A5EE042"/>
    <w:rsid w:val="0A704DEA"/>
    <w:rsid w:val="0ABBD09E"/>
    <w:rsid w:val="0AC32AB0"/>
    <w:rsid w:val="0B58F690"/>
    <w:rsid w:val="0BC64AF9"/>
    <w:rsid w:val="0BD41114"/>
    <w:rsid w:val="0BFAB0A3"/>
    <w:rsid w:val="0C6B3BAE"/>
    <w:rsid w:val="0C91C74A"/>
    <w:rsid w:val="0DA7EEAC"/>
    <w:rsid w:val="0DA85325"/>
    <w:rsid w:val="0E1366EF"/>
    <w:rsid w:val="0EA6935D"/>
    <w:rsid w:val="101275F9"/>
    <w:rsid w:val="10DF8F6E"/>
    <w:rsid w:val="11164F7A"/>
    <w:rsid w:val="12F7511D"/>
    <w:rsid w:val="13189E25"/>
    <w:rsid w:val="135A45EB"/>
    <w:rsid w:val="1392D6B8"/>
    <w:rsid w:val="139FA181"/>
    <w:rsid w:val="13DD645A"/>
    <w:rsid w:val="14761F88"/>
    <w:rsid w:val="154DCFE7"/>
    <w:rsid w:val="155CEBC6"/>
    <w:rsid w:val="15B30091"/>
    <w:rsid w:val="15D00AD1"/>
    <w:rsid w:val="160DCADD"/>
    <w:rsid w:val="17421FC0"/>
    <w:rsid w:val="17A99B3E"/>
    <w:rsid w:val="17D39473"/>
    <w:rsid w:val="17F54915"/>
    <w:rsid w:val="18377998"/>
    <w:rsid w:val="183AFE85"/>
    <w:rsid w:val="183E3D4C"/>
    <w:rsid w:val="188837A6"/>
    <w:rsid w:val="19011C84"/>
    <w:rsid w:val="19386876"/>
    <w:rsid w:val="19753AFA"/>
    <w:rsid w:val="19AE617E"/>
    <w:rsid w:val="19AEA047"/>
    <w:rsid w:val="19E55957"/>
    <w:rsid w:val="1A32DC11"/>
    <w:rsid w:val="1A7CF192"/>
    <w:rsid w:val="1B715A99"/>
    <w:rsid w:val="1B8405F5"/>
    <w:rsid w:val="1BD75005"/>
    <w:rsid w:val="1C2A6171"/>
    <w:rsid w:val="1DDDA75F"/>
    <w:rsid w:val="1E2EDCF6"/>
    <w:rsid w:val="1EE7CC27"/>
    <w:rsid w:val="1F5AC557"/>
    <w:rsid w:val="21077250"/>
    <w:rsid w:val="21691901"/>
    <w:rsid w:val="21A20AA8"/>
    <w:rsid w:val="220D846F"/>
    <w:rsid w:val="2393910A"/>
    <w:rsid w:val="23B5ADA4"/>
    <w:rsid w:val="23D79672"/>
    <w:rsid w:val="24520FE1"/>
    <w:rsid w:val="246C018C"/>
    <w:rsid w:val="2541C9F9"/>
    <w:rsid w:val="25517E05"/>
    <w:rsid w:val="26ED4E66"/>
    <w:rsid w:val="26F69BB7"/>
    <w:rsid w:val="27A3A24E"/>
    <w:rsid w:val="27DD0948"/>
    <w:rsid w:val="27E92B3D"/>
    <w:rsid w:val="28268A41"/>
    <w:rsid w:val="2867022D"/>
    <w:rsid w:val="286DF636"/>
    <w:rsid w:val="287BE8BF"/>
    <w:rsid w:val="28891EC7"/>
    <w:rsid w:val="291E756E"/>
    <w:rsid w:val="292DFA6F"/>
    <w:rsid w:val="293E046C"/>
    <w:rsid w:val="2943725C"/>
    <w:rsid w:val="29C2E432"/>
    <w:rsid w:val="29F2B443"/>
    <w:rsid w:val="2AC9CAD0"/>
    <w:rsid w:val="2BEA9C2F"/>
    <w:rsid w:val="2BF29F3D"/>
    <w:rsid w:val="2C38395C"/>
    <w:rsid w:val="2C659B31"/>
    <w:rsid w:val="2C73D860"/>
    <w:rsid w:val="2D5C8FEA"/>
    <w:rsid w:val="2D6DCAC1"/>
    <w:rsid w:val="2E016B92"/>
    <w:rsid w:val="2EA550B4"/>
    <w:rsid w:val="3052C093"/>
    <w:rsid w:val="310FF5EF"/>
    <w:rsid w:val="318A2E82"/>
    <w:rsid w:val="322404A9"/>
    <w:rsid w:val="330DCBB9"/>
    <w:rsid w:val="3325A8D7"/>
    <w:rsid w:val="333A2A43"/>
    <w:rsid w:val="338241F9"/>
    <w:rsid w:val="338A2F7F"/>
    <w:rsid w:val="33DD0C45"/>
    <w:rsid w:val="34154014"/>
    <w:rsid w:val="34612815"/>
    <w:rsid w:val="350F6B3E"/>
    <w:rsid w:val="372FC040"/>
    <w:rsid w:val="3776C86E"/>
    <w:rsid w:val="38C67D9C"/>
    <w:rsid w:val="3994CE4A"/>
    <w:rsid w:val="39F97103"/>
    <w:rsid w:val="3A44F3B7"/>
    <w:rsid w:val="3A821C9E"/>
    <w:rsid w:val="3AFBE202"/>
    <w:rsid w:val="3B49D001"/>
    <w:rsid w:val="3B6AAB5F"/>
    <w:rsid w:val="3BCD996A"/>
    <w:rsid w:val="3BEBFAAA"/>
    <w:rsid w:val="3BF8270F"/>
    <w:rsid w:val="3C6D046B"/>
    <w:rsid w:val="3C9C2B7A"/>
    <w:rsid w:val="3F44CFE3"/>
    <w:rsid w:val="3F77328C"/>
    <w:rsid w:val="3F882ADF"/>
    <w:rsid w:val="40935854"/>
    <w:rsid w:val="40A8370C"/>
    <w:rsid w:val="423E3751"/>
    <w:rsid w:val="43E720A4"/>
    <w:rsid w:val="44A5439E"/>
    <w:rsid w:val="44C43EF0"/>
    <w:rsid w:val="45AD7B5B"/>
    <w:rsid w:val="4686BE77"/>
    <w:rsid w:val="47AED2C9"/>
    <w:rsid w:val="489349C1"/>
    <w:rsid w:val="48E44BB8"/>
    <w:rsid w:val="4947C8FB"/>
    <w:rsid w:val="494E5F02"/>
    <w:rsid w:val="499B17C7"/>
    <w:rsid w:val="4A255798"/>
    <w:rsid w:val="4AB07BDB"/>
    <w:rsid w:val="4B452F9D"/>
    <w:rsid w:val="4BD2D809"/>
    <w:rsid w:val="4BD4422E"/>
    <w:rsid w:val="4C514D64"/>
    <w:rsid w:val="4CA02CA4"/>
    <w:rsid w:val="4CA9E6CA"/>
    <w:rsid w:val="4D9A57CE"/>
    <w:rsid w:val="4DD1CAE9"/>
    <w:rsid w:val="4E74ACEB"/>
    <w:rsid w:val="4EF1506E"/>
    <w:rsid w:val="4F566241"/>
    <w:rsid w:val="4F8540B3"/>
    <w:rsid w:val="4FCC5B49"/>
    <w:rsid w:val="4FE51361"/>
    <w:rsid w:val="501AFCFA"/>
    <w:rsid w:val="50D1C68E"/>
    <w:rsid w:val="510C1F25"/>
    <w:rsid w:val="51C1997E"/>
    <w:rsid w:val="52526401"/>
    <w:rsid w:val="541100F3"/>
    <w:rsid w:val="542CECE0"/>
    <w:rsid w:val="546C295E"/>
    <w:rsid w:val="54BF3EC8"/>
    <w:rsid w:val="54C2CD7B"/>
    <w:rsid w:val="5527180A"/>
    <w:rsid w:val="55F2E236"/>
    <w:rsid w:val="567E20A1"/>
    <w:rsid w:val="56A4CFC7"/>
    <w:rsid w:val="56E3227D"/>
    <w:rsid w:val="57DD4DA7"/>
    <w:rsid w:val="57E580CC"/>
    <w:rsid w:val="594B5A6F"/>
    <w:rsid w:val="59947334"/>
    <w:rsid w:val="5A12CE18"/>
    <w:rsid w:val="5A4E8DA0"/>
    <w:rsid w:val="5AB92959"/>
    <w:rsid w:val="5B0DACD8"/>
    <w:rsid w:val="5B5191C4"/>
    <w:rsid w:val="5C998811"/>
    <w:rsid w:val="5CED6225"/>
    <w:rsid w:val="5DB86013"/>
    <w:rsid w:val="5DF3F44F"/>
    <w:rsid w:val="5DFD339D"/>
    <w:rsid w:val="5E463E6D"/>
    <w:rsid w:val="5F077438"/>
    <w:rsid w:val="5FF4775C"/>
    <w:rsid w:val="602B8798"/>
    <w:rsid w:val="609F0A51"/>
    <w:rsid w:val="60A34499"/>
    <w:rsid w:val="610231BC"/>
    <w:rsid w:val="61566C54"/>
    <w:rsid w:val="61B00B4F"/>
    <w:rsid w:val="6205F34B"/>
    <w:rsid w:val="6274E397"/>
    <w:rsid w:val="6332D7ED"/>
    <w:rsid w:val="6340E105"/>
    <w:rsid w:val="63D122D1"/>
    <w:rsid w:val="63F2AABE"/>
    <w:rsid w:val="6438DC6E"/>
    <w:rsid w:val="648E0D16"/>
    <w:rsid w:val="64937BA5"/>
    <w:rsid w:val="649DB551"/>
    <w:rsid w:val="6576B5BC"/>
    <w:rsid w:val="65819362"/>
    <w:rsid w:val="6629DD77"/>
    <w:rsid w:val="66515052"/>
    <w:rsid w:val="66584BC8"/>
    <w:rsid w:val="6708C393"/>
    <w:rsid w:val="674D9AF5"/>
    <w:rsid w:val="67E14ED1"/>
    <w:rsid w:val="6840580E"/>
    <w:rsid w:val="686287F4"/>
    <w:rsid w:val="6886B720"/>
    <w:rsid w:val="68B970CB"/>
    <w:rsid w:val="69617E39"/>
    <w:rsid w:val="6967BB37"/>
    <w:rsid w:val="6988F114"/>
    <w:rsid w:val="6A1C5AF1"/>
    <w:rsid w:val="6A8F1C95"/>
    <w:rsid w:val="6A991F3A"/>
    <w:rsid w:val="6ABF4799"/>
    <w:rsid w:val="6AC3310B"/>
    <w:rsid w:val="6AFD4E9A"/>
    <w:rsid w:val="6B056DF6"/>
    <w:rsid w:val="6B18BD91"/>
    <w:rsid w:val="6B2CAEFB"/>
    <w:rsid w:val="6B53027C"/>
    <w:rsid w:val="6B91AF98"/>
    <w:rsid w:val="6BDC34B6"/>
    <w:rsid w:val="6BE5F740"/>
    <w:rsid w:val="6C96D35D"/>
    <w:rsid w:val="6C9DE282"/>
    <w:rsid w:val="6CC87F5C"/>
    <w:rsid w:val="6D81C7A1"/>
    <w:rsid w:val="6E47E535"/>
    <w:rsid w:val="6E644FBD"/>
    <w:rsid w:val="6E6D7D26"/>
    <w:rsid w:val="6E9BFFA0"/>
    <w:rsid w:val="6F14329E"/>
    <w:rsid w:val="6F377E47"/>
    <w:rsid w:val="6F6E0F0D"/>
    <w:rsid w:val="6FD8DF19"/>
    <w:rsid w:val="7003EFA8"/>
    <w:rsid w:val="701DD1CB"/>
    <w:rsid w:val="710A98CF"/>
    <w:rsid w:val="71387F38"/>
    <w:rsid w:val="719402F9"/>
    <w:rsid w:val="72E1CA62"/>
    <w:rsid w:val="732FD35A"/>
    <w:rsid w:val="73632ACB"/>
    <w:rsid w:val="7377A1F4"/>
    <w:rsid w:val="7416C028"/>
    <w:rsid w:val="742C8A8A"/>
    <w:rsid w:val="74333642"/>
    <w:rsid w:val="74358992"/>
    <w:rsid w:val="74CBA3BB"/>
    <w:rsid w:val="74E4CC18"/>
    <w:rsid w:val="75243D30"/>
    <w:rsid w:val="7535CE0F"/>
    <w:rsid w:val="75705AE2"/>
    <w:rsid w:val="75BC0217"/>
    <w:rsid w:val="75C101D8"/>
    <w:rsid w:val="75D4A571"/>
    <w:rsid w:val="777F6E26"/>
    <w:rsid w:val="780B3203"/>
    <w:rsid w:val="78870D97"/>
    <w:rsid w:val="79A70264"/>
    <w:rsid w:val="7B3AE53F"/>
    <w:rsid w:val="7BC8B82C"/>
    <w:rsid w:val="7C379C6F"/>
    <w:rsid w:val="7C3F4B91"/>
    <w:rsid w:val="7C8A5AD2"/>
    <w:rsid w:val="7CD6B5A0"/>
    <w:rsid w:val="7D471578"/>
    <w:rsid w:val="7D48B044"/>
    <w:rsid w:val="7E86D954"/>
    <w:rsid w:val="7EAD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enorite" w:hAnsi="Tenorite" w:eastAsia="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CF7BB3"/>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hAnsi="Calibri" w:eastAsia="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styleId="HeaderChar" w:customStyle="1">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styleId="FooterChar" w:customStyle="1">
    <w:name w:val="Footer Char"/>
    <w:basedOn w:val="DefaultParagraphFont"/>
    <w:link w:val="Footer"/>
    <w:uiPriority w:val="99"/>
    <w:rsid w:val="00A15707"/>
  </w:style>
  <w:style w:type="paragraph" w:styleId="NormalWeb">
    <w:name w:val="Normal (Web)"/>
    <w:basedOn w:val="Normal"/>
    <w:uiPriority w:val="99"/>
    <w:unhideWhenUsed/>
    <w:rsid w:val="00CD69D3"/>
    <w:pPr>
      <w:spacing w:before="100" w:beforeAutospacing="1" w:after="100" w:afterAutospacing="1" w:line="240" w:lineRule="auto"/>
    </w:pPr>
    <w:rPr>
      <w:rFonts w:ascii="Times New Roman" w:hAnsi="Times New Roman" w:eastAsia="Times New Roman" w:cs="Times New Roman"/>
    </w:rPr>
  </w:style>
  <w:style w:type="paragraph" w:styleId="ListParagraph">
    <w:name w:val="List Paragraph"/>
    <w:basedOn w:val="Normal"/>
    <w:uiPriority w:val="34"/>
    <w:qFormat/>
    <w:rsid w:val="009C03F3"/>
    <w:pPr>
      <w:spacing w:after="200" w:line="240" w:lineRule="auto"/>
      <w:ind w:left="720"/>
      <w:contextualSpacing/>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9C78B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 w:id="198010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20/10/relationships/intelligence" Target="intelligence2.xml" Id="R2424cd452ec84d74"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2.xml><?xml version="1.0" encoding="utf-8"?>
<ds:datastoreItem xmlns:ds="http://schemas.openxmlformats.org/officeDocument/2006/customXml" ds:itemID="{8CE6EFB6-F34A-4CE7-A53D-96B315896752}">
  <ds:schemaRefs>
    <ds:schemaRef ds:uri="9ab0120c-c352-4770-804a-0036e747c3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fcd7358d-7304-4bf1-ae29-0a29e19e3244"/>
    <ds:schemaRef ds:uri="http://purl.org/dc/dcmitype/"/>
  </ds:schemaRefs>
</ds:datastoreItem>
</file>

<file path=customXml/itemProps3.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E7009-1EE8-4602-8421-167EB32E4E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Pereira</dc:creator>
  <lastModifiedBy>Ryan Pereira</lastModifiedBy>
  <revision>7</revision>
  <lastPrinted>2023-07-12T20:29:00.0000000Z</lastPrinted>
  <dcterms:created xsi:type="dcterms:W3CDTF">2023-09-07T14:17:00.0000000Z</dcterms:created>
  <dcterms:modified xsi:type="dcterms:W3CDTF">2023-09-12T16:33:31.3623507Z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